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ackground w:color="FFFFFF" w:themeColor="background1"/>
  <w:body>
    <w:p w:rsidR="00D538A1" w:rsidRDefault="00E910B9" w14:paraId="345B67B9" w14:textId="4912752B">
      <w:r>
        <w:rPr>
          <w:rFonts w:ascii="Raleway" w:hAnsi="Raleway" w:eastAsia="Raleway" w:cs="Raleway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6E3A035" wp14:editId="74172D60">
            <wp:simplePos x="0" y="0"/>
            <wp:positionH relativeFrom="column">
              <wp:posOffset>-973725</wp:posOffset>
            </wp:positionH>
            <wp:positionV relativeFrom="paragraph">
              <wp:posOffset>-1175315</wp:posOffset>
            </wp:positionV>
            <wp:extent cx="7835900" cy="11842233"/>
            <wp:effectExtent l="0" t="0" r="0" b="0"/>
            <wp:wrapNone/>
            <wp:docPr id="1580606890" name="Picture 27" descr="A building with a tower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06890" name="Picture 27" descr="A building with a tower and tre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0" cy="1184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17E">
        <w:rPr>
          <w:noProof/>
          <w:color w:val="000000" w:themeColor="text1"/>
        </w:rPr>
        <w:drawing>
          <wp:anchor distT="0" distB="0" distL="114300" distR="114300" simplePos="0" relativeHeight="251658241" behindDoc="0" locked="0" layoutInCell="1" allowOverlap="1" wp14:anchorId="4C390788" wp14:editId="0AA86A91">
            <wp:simplePos x="0" y="0"/>
            <wp:positionH relativeFrom="column">
              <wp:posOffset>4054475</wp:posOffset>
            </wp:positionH>
            <wp:positionV relativeFrom="paragraph">
              <wp:posOffset>-771525</wp:posOffset>
            </wp:positionV>
            <wp:extent cx="2708910" cy="568187"/>
            <wp:effectExtent l="0" t="0" r="0" b="3810"/>
            <wp:wrapNone/>
            <wp:docPr id="805380055" name="Picture 26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80055" name="Picture 26" descr="A close up of a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568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E1E" w:rsidP="00664617" w:rsidRDefault="0080217E" w14:paraId="60C758D9" w14:textId="77777777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709170F" wp14:editId="4383083F">
                <wp:simplePos x="0" y="0"/>
                <wp:positionH relativeFrom="column">
                  <wp:posOffset>-1249680</wp:posOffset>
                </wp:positionH>
                <wp:positionV relativeFrom="paragraph">
                  <wp:posOffset>5753735</wp:posOffset>
                </wp:positionV>
                <wp:extent cx="5652135" cy="1861820"/>
                <wp:effectExtent l="0" t="0" r="0" b="5080"/>
                <wp:wrapNone/>
                <wp:docPr id="55031910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35" cy="1861820"/>
                          <a:chOff x="0" y="0"/>
                          <a:chExt cx="5652135" cy="186182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5652135" cy="1861820"/>
                          </a:xfrm>
                          <a:prstGeom prst="rect">
                            <a:avLst/>
                          </a:prstGeom>
                          <a:solidFill>
                            <a:srgbClr val="00313D">
                              <a:alpha val="73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558800" y="157480"/>
                            <a:ext cx="4505325" cy="14872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71AFC" w:rsidR="005A5CBD" w:rsidP="005A5CBD" w:rsidRDefault="005A5CBD" w14:paraId="62883173" w14:textId="125F3AA2">
                              <w:pPr>
                                <w:jc w:val="center"/>
                                <w:rPr>
                                  <w:rFonts w:ascii="Lora Medium" w:hAnsi="Lora Medium"/>
                                  <w:color w:val="FFFFFF" w:themeColor="background1"/>
                                  <w:sz w:val="96"/>
                                  <w:szCs w:val="96"/>
                                  <w:lang w:val="en-US"/>
                                </w:rPr>
                              </w:pPr>
                              <w:r w:rsidRPr="00471AFC">
                                <w:rPr>
                                  <w:rFonts w:ascii="Lora Medium" w:hAnsi="Lora Medium"/>
                                  <w:color w:val="FFFFFF" w:themeColor="background1"/>
                                  <w:sz w:val="23"/>
                                  <w:szCs w:val="23"/>
                                  <w:lang w:val="en-US"/>
                                </w:rPr>
                                <w:t xml:space="preserve">THE </w:t>
                              </w:r>
                              <w:r w:rsidR="00454935">
                                <w:rPr>
                                  <w:rFonts w:ascii="Lora Medium" w:hAnsi="Lora Medium"/>
                                  <w:color w:val="FFFFFF" w:themeColor="background1"/>
                                  <w:sz w:val="23"/>
                                  <w:szCs w:val="23"/>
                                  <w:lang w:val="en-US"/>
                                </w:rPr>
                                <w:t xml:space="preserve">GROSSMAN </w:t>
                              </w:r>
                              <w:r w:rsidRPr="00471AFC">
                                <w:rPr>
                                  <w:rFonts w:ascii="Lora Medium" w:hAnsi="Lora Medium"/>
                                  <w:color w:val="FFFFFF" w:themeColor="background1"/>
                                  <w:sz w:val="23"/>
                                  <w:szCs w:val="23"/>
                                  <w:lang w:val="en-US"/>
                                </w:rPr>
                                <w:t>DEAN’S CUP CASE COMPETITION</w:t>
                              </w:r>
                              <w:r w:rsidRPr="00471AFC">
                                <w:rPr>
                                  <w:rFonts w:ascii="Lora Medium" w:hAnsi="Lora Medium"/>
                                  <w:color w:val="FFFFFF" w:themeColor="background1"/>
                                  <w:sz w:val="23"/>
                                  <w:szCs w:val="23"/>
                                  <w:lang w:val="en-US"/>
                                </w:rPr>
                                <w:br/>
                              </w:r>
                              <w:r w:rsidRPr="00B06726">
                                <w:rPr>
                                  <w:rFonts w:ascii="Lora SemiBold" w:hAnsi="Lora SemiBold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:lang w:val="en-US"/>
                                </w:rPr>
                                <w:t>HANDBOOK</w:t>
                              </w:r>
                              <w:r w:rsidRPr="00471AFC">
                                <w:rPr>
                                  <w:rFonts w:ascii="Lora Medium" w:hAnsi="Lora Medium"/>
                                  <w:color w:val="FFFFFF" w:themeColor="background1"/>
                                  <w:sz w:val="96"/>
                                  <w:szCs w:val="96"/>
                                  <w:lang w:val="en-US"/>
                                </w:rPr>
                                <w:br/>
                              </w:r>
                              <w:r w:rsidRPr="00471AFC">
                                <w:rPr>
                                  <w:rFonts w:ascii="Lora Medium" w:hAnsi="Lora Medium"/>
                                  <w:color w:val="FFFFFF" w:themeColor="background1"/>
                                  <w:sz w:val="23"/>
                                  <w:szCs w:val="23"/>
                                  <w:lang w:val="en-US"/>
                                </w:rPr>
                                <w:t>GUIDELINES, RULES, AND EXPECTATIONS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group id="Group 1" style="position:absolute;margin-left:-98.4pt;margin-top:453.05pt;width:445.05pt;height:146.6pt;z-index:251658242" coordsize="56521,18618" o:spid="_x0000_s1026" w14:anchorId="17091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">
                <v:rect id="Rectangle 1" style="position:absolute;width:56521;height:18618;visibility:visible;mso-wrap-style:square;v-text-anchor:middle" o:spid="_x0000_s1027" fillcolor="#00313d" stroked="f" strokeweight="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">
                  <v:fill opacity="47802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5588;top:1574;width:45053;height:14873;visibility:visible;mso-wrap-style:square;v-text-anchor:top" o:spid="_x0000_s102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>
                  <v:textbox>
                    <w:txbxContent>
                      <w:p w:rsidRPr="00471AFC" w:rsidR="005A5CBD" w:rsidP="005A5CBD" w:rsidRDefault="005A5CBD" w14:paraId="62883173" w14:textId="125F3AA2">
                        <w:pPr>
                          <w:jc w:val="center"/>
                          <w:rPr>
                            <w:rFonts w:ascii="Lora Medium" w:hAnsi="Lora Medium"/>
                            <w:color w:val="FFFFFF" w:themeColor="background1"/>
                            <w:sz w:val="96"/>
                            <w:szCs w:val="96"/>
                            <w:lang w:val="en-US"/>
                          </w:rPr>
                        </w:pPr>
                        <w:r w:rsidRPr="00471AFC">
                          <w:rPr>
                            <w:rFonts w:ascii="Lora Medium" w:hAnsi="Lora Medium"/>
                            <w:color w:val="FFFFFF" w:themeColor="background1"/>
                            <w:sz w:val="23"/>
                            <w:szCs w:val="23"/>
                            <w:lang w:val="en-US"/>
                          </w:rPr>
                          <w:t xml:space="preserve">THE </w:t>
                        </w:r>
                        <w:r w:rsidR="00454935">
                          <w:rPr>
                            <w:rFonts w:ascii="Lora Medium" w:hAnsi="Lora Medium"/>
                            <w:color w:val="FFFFFF" w:themeColor="background1"/>
                            <w:sz w:val="23"/>
                            <w:szCs w:val="23"/>
                            <w:lang w:val="en-US"/>
                          </w:rPr>
                          <w:t xml:space="preserve">GROSSMAN </w:t>
                        </w:r>
                        <w:r w:rsidRPr="00471AFC">
                          <w:rPr>
                            <w:rFonts w:ascii="Lora Medium" w:hAnsi="Lora Medium"/>
                            <w:color w:val="FFFFFF" w:themeColor="background1"/>
                            <w:sz w:val="23"/>
                            <w:szCs w:val="23"/>
                            <w:lang w:val="en-US"/>
                          </w:rPr>
                          <w:t>DEAN’S CUP CASE COMPETITION</w:t>
                        </w:r>
                        <w:r w:rsidRPr="00471AFC">
                          <w:rPr>
                            <w:rFonts w:ascii="Lora Medium" w:hAnsi="Lora Medium"/>
                            <w:color w:val="FFFFFF" w:themeColor="background1"/>
                            <w:sz w:val="23"/>
                            <w:szCs w:val="23"/>
                            <w:lang w:val="en-US"/>
                          </w:rPr>
                          <w:br/>
                        </w:r>
                        <w:r w:rsidRPr="00B06726">
                          <w:rPr>
                            <w:rFonts w:ascii="Lora SemiBold" w:hAnsi="Lora SemiBold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:lang w:val="en-US"/>
                          </w:rPr>
                          <w:t>HANDBOOK</w:t>
                        </w:r>
                        <w:r w:rsidRPr="00471AFC">
                          <w:rPr>
                            <w:rFonts w:ascii="Lora Medium" w:hAnsi="Lora Medium"/>
                            <w:color w:val="FFFFFF" w:themeColor="background1"/>
                            <w:sz w:val="96"/>
                            <w:szCs w:val="96"/>
                            <w:lang w:val="en-US"/>
                          </w:rPr>
                          <w:br/>
                        </w:r>
                        <w:r w:rsidRPr="00471AFC">
                          <w:rPr>
                            <w:rFonts w:ascii="Lora Medium" w:hAnsi="Lora Medium"/>
                            <w:color w:val="FFFFFF" w:themeColor="background1"/>
                            <w:sz w:val="23"/>
                            <w:szCs w:val="23"/>
                            <w:lang w:val="en-US"/>
                          </w:rPr>
                          <w:t>GUIDELINES, RULES, AND EXPECTATIONS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38A1">
        <w:br w:type="page"/>
      </w:r>
    </w:p>
    <w:p w:rsidRPr="00CF7FD5" w:rsidR="001A3E1E" w:rsidP="00CF7FD5" w:rsidRDefault="00F454A3" w14:paraId="08342919" w14:textId="2A35288B">
      <w:pPr>
        <w:pStyle w:val="LoraHeading"/>
      </w:pPr>
      <w:r w:rsidRPr="00CF7FD5">
        <w:lastRenderedPageBreak/>
        <w:t>OVERVIEW</w:t>
      </w:r>
    </w:p>
    <w:p w:rsidRPr="00CF7FD5" w:rsidR="00141827" w:rsidP="00BD5AC0" w:rsidRDefault="00141827" w14:paraId="46E91C19" w14:textId="20AEB937">
      <w:pPr>
        <w:pStyle w:val="AcuminParagraph"/>
      </w:pPr>
      <w:r w:rsidRPr="611B2A63" w:rsidR="00141827">
        <w:rPr>
          <w:lang w:val="en-US"/>
        </w:rPr>
        <w:t>The Dean’s Cup is a two-round</w:t>
      </w:r>
      <w:r w:rsidRPr="611B2A63" w:rsidR="738708FC">
        <w:rPr>
          <w:lang w:val="en-US"/>
        </w:rPr>
        <w:t>, single day</w:t>
      </w:r>
      <w:r w:rsidRPr="611B2A63" w:rsidR="00141827">
        <w:rPr>
          <w:lang w:val="en-US"/>
        </w:rPr>
        <w:t xml:space="preserve"> case competition designed for undergraduate students to test their analytical, strategic, and presentation skills. Teams of t</w:t>
      </w:r>
      <w:r w:rsidRPr="611B2A63" w:rsidR="217E3252">
        <w:rPr>
          <w:lang w:val="en-US"/>
        </w:rPr>
        <w:t xml:space="preserve">hree </w:t>
      </w:r>
      <w:r w:rsidRPr="611B2A63" w:rsidR="00141827">
        <w:rPr>
          <w:lang w:val="en-US"/>
        </w:rPr>
        <w:t xml:space="preserve">to four students </w:t>
      </w:r>
      <w:r w:rsidRPr="611B2A63" w:rsidR="00EF517B">
        <w:rPr>
          <w:lang w:val="en-US"/>
        </w:rPr>
        <w:t xml:space="preserve">will </w:t>
      </w:r>
      <w:r w:rsidRPr="611B2A63" w:rsidR="00141827">
        <w:rPr>
          <w:lang w:val="en-US"/>
        </w:rPr>
        <w:t xml:space="preserve">analyze a business case and present their recommendations to a panel of judges </w:t>
      </w:r>
      <w:bookmarkStart w:name="_Int_Ly0InDwT" w:id="0"/>
      <w:r w:rsidRPr="611B2A63" w:rsidR="00141827">
        <w:rPr>
          <w:lang w:val="en-US"/>
        </w:rPr>
        <w:t xml:space="preserve">comprising </w:t>
      </w:r>
      <w:r w:rsidRPr="611B2A63" w:rsidR="00216D95">
        <w:rPr>
          <w:lang w:val="en-US"/>
        </w:rPr>
        <w:t>of</w:t>
      </w:r>
      <w:bookmarkEnd w:id="0"/>
      <w:r w:rsidRPr="611B2A63" w:rsidR="00216D95">
        <w:rPr>
          <w:lang w:val="en-US"/>
        </w:rPr>
        <w:t xml:space="preserve"> The Grossman School of Business professors</w:t>
      </w:r>
      <w:r w:rsidRPr="611B2A63" w:rsidR="00141827">
        <w:rPr>
          <w:lang w:val="en-US"/>
        </w:rPr>
        <w:t xml:space="preserve"> and industry professionals.</w:t>
      </w:r>
    </w:p>
    <w:p w:rsidR="00471AFC" w:rsidP="00CF7FD5" w:rsidRDefault="00471AFC" w14:paraId="13AC4F6E" w14:textId="77777777">
      <w:pPr>
        <w:pStyle w:val="AcuminParagraph"/>
      </w:pPr>
    </w:p>
    <w:p w:rsidR="00141827" w:rsidP="08825C9A" w:rsidRDefault="00141827" w14:paraId="77E7BC60" w14:textId="27A80F95">
      <w:pPr>
        <w:pStyle w:val="AcuminParagraph"/>
        <w:rPr>
          <w:lang w:val="en-US"/>
        </w:rPr>
      </w:pPr>
      <w:commentRangeStart w:id="1"/>
      <w:r w:rsidRPr="72C436C1">
        <w:rPr>
          <w:lang w:val="en-US"/>
        </w:rPr>
        <w:t xml:space="preserve">The case is released </w:t>
      </w:r>
      <w:r w:rsidRPr="72C436C1" w:rsidR="00ED520E">
        <w:rPr>
          <w:lang w:val="en-US"/>
        </w:rPr>
        <w:t>three</w:t>
      </w:r>
      <w:r w:rsidRPr="72C436C1" w:rsidR="19BA15E1">
        <w:rPr>
          <w:lang w:val="en-US"/>
        </w:rPr>
        <w:t xml:space="preserve"> weeks</w:t>
      </w:r>
      <w:r w:rsidRPr="72C436C1">
        <w:rPr>
          <w:lang w:val="en-US"/>
        </w:rPr>
        <w:t xml:space="preserve"> before the competition</w:t>
      </w:r>
      <w:commentRangeEnd w:id="1"/>
      <w:r w:rsidRPr="72C436C1">
        <w:rPr>
          <w:rStyle w:val="CommentReference"/>
          <w:sz w:val="24"/>
          <w:szCs w:val="22"/>
          <w:lang w:val="en-US"/>
        </w:rPr>
        <w:commentReference w:id="1"/>
      </w:r>
      <w:r w:rsidRPr="72C436C1">
        <w:rPr>
          <w:lang w:val="en-US"/>
        </w:rPr>
        <w:t xml:space="preserve">, allowing teams </w:t>
      </w:r>
      <w:r w:rsidRPr="72C436C1" w:rsidR="00CD7F2A">
        <w:rPr>
          <w:lang w:val="en-US"/>
        </w:rPr>
        <w:t xml:space="preserve">ample </w:t>
      </w:r>
      <w:r w:rsidRPr="72C436C1">
        <w:rPr>
          <w:lang w:val="en-US"/>
        </w:rPr>
        <w:t xml:space="preserve">time to prepare. Each team has </w:t>
      </w:r>
      <w:r w:rsidRPr="72C436C1" w:rsidR="1DE7310D">
        <w:rPr>
          <w:lang w:val="en-US"/>
        </w:rPr>
        <w:t xml:space="preserve">15 </w:t>
      </w:r>
      <w:r w:rsidRPr="72C436C1">
        <w:rPr>
          <w:lang w:val="en-US"/>
        </w:rPr>
        <w:t>minutes to present their analysis and recommendations, followed by a 10-minute Q&amp;A with the judges. Judges then provide five minutes of direct feedback after each presentation.</w:t>
      </w:r>
      <w:r w:rsidRPr="72C436C1" w:rsidR="00FE37A4">
        <w:rPr>
          <w:lang w:val="en-US"/>
        </w:rPr>
        <w:t xml:space="preserve"> Teams are expected to present in business professional attire, with polished and professional slides.</w:t>
      </w:r>
      <w:r w:rsidRPr="72C436C1" w:rsidR="00FD7BA2">
        <w:rPr>
          <w:lang w:val="en-US"/>
        </w:rPr>
        <w:t xml:space="preserve"> The competition has two rounds: an opening round</w:t>
      </w:r>
      <w:r w:rsidRPr="72C436C1" w:rsidR="27CE33EA">
        <w:rPr>
          <w:lang w:val="en-US"/>
        </w:rPr>
        <w:t xml:space="preserve"> (morning of the competition)</w:t>
      </w:r>
      <w:r w:rsidRPr="72C436C1" w:rsidR="00FD7BA2">
        <w:rPr>
          <w:lang w:val="en-US"/>
        </w:rPr>
        <w:t xml:space="preserve"> and a final round</w:t>
      </w:r>
      <w:r w:rsidRPr="72C436C1" w:rsidR="4C8C5375">
        <w:rPr>
          <w:lang w:val="en-US"/>
        </w:rPr>
        <w:t xml:space="preserve"> (afternoon of the competition day)</w:t>
      </w:r>
      <w:r w:rsidRPr="72C436C1" w:rsidR="00FD7BA2">
        <w:rPr>
          <w:lang w:val="en-US"/>
        </w:rPr>
        <w:t>. Judges will assess which teams move into the final round.</w:t>
      </w:r>
    </w:p>
    <w:p w:rsidR="00223E6B" w:rsidP="00CF7FD5" w:rsidRDefault="00223E6B" w14:paraId="7B5E6C0B" w14:textId="77777777">
      <w:pPr>
        <w:pStyle w:val="AcuminParagraph"/>
      </w:pPr>
    </w:p>
    <w:p w:rsidR="005611F6" w:rsidP="08825C9A" w:rsidRDefault="00141827" w14:paraId="1DA4E5B9" w14:textId="36D3CF7A">
      <w:pPr>
        <w:pStyle w:val="AcuminParagraph"/>
        <w:rPr>
          <w:lang w:val="en-US"/>
        </w:rPr>
      </w:pPr>
      <w:r w:rsidRPr="1F66A195">
        <w:rPr>
          <w:lang w:val="en-US"/>
        </w:rPr>
        <w:t xml:space="preserve">Participation is open exclusively to full-time undergraduate students. </w:t>
      </w:r>
      <w:r w:rsidRPr="1F66A195" w:rsidR="00E4168B">
        <w:rPr>
          <w:lang w:val="en-US"/>
        </w:rPr>
        <w:t>Invited</w:t>
      </w:r>
      <w:r w:rsidRPr="1F66A195">
        <w:rPr>
          <w:lang w:val="en-US"/>
        </w:rPr>
        <w:t xml:space="preserve"> </w:t>
      </w:r>
      <w:r w:rsidRPr="1F66A195" w:rsidR="00E4168B">
        <w:rPr>
          <w:lang w:val="en-US"/>
        </w:rPr>
        <w:t>universities</w:t>
      </w:r>
      <w:r w:rsidRPr="1F66A195">
        <w:rPr>
          <w:lang w:val="en-US"/>
        </w:rPr>
        <w:t xml:space="preserve"> may register one team</w:t>
      </w:r>
      <w:r w:rsidRPr="1F66A195" w:rsidR="00FE37A4">
        <w:rPr>
          <w:lang w:val="en-US"/>
        </w:rPr>
        <w:t xml:space="preserve"> </w:t>
      </w:r>
      <w:r w:rsidRPr="1F66A195" w:rsidR="005611F6">
        <w:rPr>
          <w:lang w:val="en-US"/>
        </w:rPr>
        <w:t>and will need to have a faculty advisor who can be present with them on the day of the competition</w:t>
      </w:r>
      <w:r w:rsidRPr="1F66A195" w:rsidR="00A314A8">
        <w:rPr>
          <w:lang w:val="en-US"/>
        </w:rPr>
        <w:t xml:space="preserve">. Students are </w:t>
      </w:r>
      <w:r w:rsidRPr="1F66A195" w:rsidR="7569F5C3">
        <w:rPr>
          <w:lang w:val="en-US"/>
        </w:rPr>
        <w:t xml:space="preserve">allowed </w:t>
      </w:r>
      <w:r w:rsidRPr="1F66A195" w:rsidR="00A314A8">
        <w:rPr>
          <w:lang w:val="en-US"/>
        </w:rPr>
        <w:t>to compete</w:t>
      </w:r>
      <w:r w:rsidRPr="1F66A195" w:rsidR="17CC5E67">
        <w:rPr>
          <w:lang w:val="en-US"/>
        </w:rPr>
        <w:t xml:space="preserve"> in</w:t>
      </w:r>
      <w:r w:rsidRPr="1F66A195" w:rsidR="00A314A8">
        <w:rPr>
          <w:lang w:val="en-US"/>
        </w:rPr>
        <w:t xml:space="preserve"> multiple years</w:t>
      </w:r>
      <w:r w:rsidRPr="1F66A195" w:rsidR="48EEC02A">
        <w:rPr>
          <w:lang w:val="en-US"/>
        </w:rPr>
        <w:t xml:space="preserve"> of </w:t>
      </w:r>
      <w:r w:rsidRPr="1F66A195" w:rsidR="707FED77">
        <w:rPr>
          <w:lang w:val="en-US"/>
        </w:rPr>
        <w:t>competition</w:t>
      </w:r>
      <w:r w:rsidRPr="1F66A195" w:rsidR="00A314A8">
        <w:rPr>
          <w:lang w:val="en-US"/>
        </w:rPr>
        <w:t xml:space="preserve">. </w:t>
      </w:r>
    </w:p>
    <w:p w:rsidRPr="00471AFC" w:rsidR="006234FF" w:rsidP="00471AFC" w:rsidRDefault="006234FF" w14:paraId="0BC3DC7F" w14:textId="54613536">
      <w:pPr>
        <w:pStyle w:val="LoraHeading"/>
      </w:pPr>
      <w:r w:rsidRPr="00471AFC">
        <w:t>ROLES</w:t>
      </w:r>
    </w:p>
    <w:p w:rsidRPr="00BD5AC0" w:rsidR="006234FF" w:rsidP="00BD5AC0" w:rsidRDefault="00F51887" w14:paraId="236B48FE" w14:textId="214F7E6B">
      <w:pPr>
        <w:pStyle w:val="Sub-Heading"/>
      </w:pPr>
      <w:r>
        <w:t>COMPETITORS</w:t>
      </w:r>
    </w:p>
    <w:p w:rsidR="00C66254" w:rsidP="00CF7FD5" w:rsidRDefault="00C66254" w14:paraId="76F7A8B9" w14:textId="0DFA20E7">
      <w:pPr>
        <w:pStyle w:val="AcuminParagraph"/>
      </w:pPr>
      <w:r>
        <w:t xml:space="preserve">Students from the University of Vermont </w:t>
      </w:r>
      <w:r w:rsidR="00DB24EB">
        <w:t xml:space="preserve">can register as a part of a team or as an </w:t>
      </w:r>
      <w:r w:rsidR="00200E1B">
        <w:t>individual and</w:t>
      </w:r>
      <w:r w:rsidR="00DB24EB">
        <w:t xml:space="preserve"> will be assigned to a team by the Dean’s Cup Student Committee. Only current undergraduate-level students are eligible to compete. </w:t>
      </w:r>
    </w:p>
    <w:p w:rsidR="00DB24EB" w:rsidP="00CF7FD5" w:rsidRDefault="00DB24EB" w14:paraId="23E33C88" w14:textId="77777777">
      <w:pPr>
        <w:pStyle w:val="AcuminParagraph"/>
      </w:pPr>
    </w:p>
    <w:p w:rsidR="00200E1B" w:rsidP="08825C9A" w:rsidRDefault="00DB24EB" w14:paraId="72B33047" w14:textId="2A67F1AE">
      <w:pPr>
        <w:pStyle w:val="AcuminParagraph"/>
        <w:rPr>
          <w:lang w:val="en-US"/>
        </w:rPr>
      </w:pPr>
      <w:r w:rsidRPr="1F66A195">
        <w:rPr>
          <w:lang w:val="en-US"/>
        </w:rPr>
        <w:t xml:space="preserve">Students from invited universities </w:t>
      </w:r>
      <w:r w:rsidRPr="1F66A195" w:rsidR="00200E1B">
        <w:rPr>
          <w:lang w:val="en-US"/>
        </w:rPr>
        <w:t xml:space="preserve">must be registered </w:t>
      </w:r>
      <w:bookmarkStart w:name="_Int_J3t5qnJn" w:id="2"/>
      <w:r w:rsidRPr="1F66A195" w:rsidR="00200E1B">
        <w:rPr>
          <w:lang w:val="en-US"/>
        </w:rPr>
        <w:t>by</w:t>
      </w:r>
      <w:bookmarkEnd w:id="2"/>
      <w:r w:rsidRPr="1F66A195" w:rsidR="00200E1B">
        <w:rPr>
          <w:lang w:val="en-US"/>
        </w:rPr>
        <w:t xml:space="preserve"> a faculty advisor. Only cur</w:t>
      </w:r>
      <w:r w:rsidRPr="1F66A195" w:rsidR="3FFCCDC4">
        <w:rPr>
          <w:lang w:val="en-US"/>
        </w:rPr>
        <w:t xml:space="preserve">rently enrolled undergraduate students during the semester of the competition </w:t>
      </w:r>
      <w:r w:rsidRPr="1F66A195" w:rsidR="00200E1B">
        <w:rPr>
          <w:lang w:val="en-US"/>
        </w:rPr>
        <w:t xml:space="preserve">are eligible to compete. </w:t>
      </w:r>
    </w:p>
    <w:p w:rsidR="006234FF" w:rsidP="00CF7FD5" w:rsidRDefault="006234FF" w14:paraId="20691205" w14:textId="16EF1370">
      <w:pPr>
        <w:pStyle w:val="AcuminParagraph"/>
      </w:pPr>
    </w:p>
    <w:p w:rsidR="006234FF" w:rsidP="00BD5AC0" w:rsidRDefault="00F51887" w14:paraId="1D80C51F" w14:textId="4C6FAC48">
      <w:pPr>
        <w:pStyle w:val="Sub-Heading"/>
      </w:pPr>
      <w:r>
        <w:t>JUDGES</w:t>
      </w:r>
    </w:p>
    <w:p w:rsidRPr="00F238EB" w:rsidR="00F238EB" w:rsidP="647D38AD" w:rsidRDefault="00F238EB" w14:paraId="0D14699F" w14:textId="5D23E969">
      <w:pPr>
        <w:pStyle w:val="AcuminParagraph"/>
        <w:rPr>
          <w:lang w:val="en-US"/>
        </w:rPr>
      </w:pPr>
      <w:r w:rsidRPr="1F66A195">
        <w:rPr>
          <w:lang w:val="en-US"/>
        </w:rPr>
        <w:t xml:space="preserve">Each judging panel will </w:t>
      </w:r>
      <w:r w:rsidRPr="1F66A195" w:rsidR="16D85150">
        <w:rPr>
          <w:lang w:val="en-US"/>
        </w:rPr>
        <w:t>comprise</w:t>
      </w:r>
      <w:r w:rsidRPr="1F66A195">
        <w:rPr>
          <w:lang w:val="en-US"/>
        </w:rPr>
        <w:t xml:space="preserve"> a mix of GSB professors, industry professionals, and other community members chosen by the Dean’s Cup Student Committee</w:t>
      </w:r>
      <w:r w:rsidRPr="1F66A195" w:rsidR="00FC2851">
        <w:rPr>
          <w:lang w:val="en-US"/>
        </w:rPr>
        <w:t>. Judges must attend a</w:t>
      </w:r>
      <w:r w:rsidRPr="1F66A195" w:rsidR="00AF360E">
        <w:rPr>
          <w:lang w:val="en-US"/>
        </w:rPr>
        <w:t xml:space="preserve"> virtual</w:t>
      </w:r>
      <w:r w:rsidRPr="1F66A195" w:rsidR="00FC2851">
        <w:rPr>
          <w:lang w:val="en-US"/>
        </w:rPr>
        <w:t xml:space="preserve"> orientation</w:t>
      </w:r>
      <w:r w:rsidRPr="1F66A195" w:rsidR="00AF360E">
        <w:rPr>
          <w:lang w:val="en-US"/>
        </w:rPr>
        <w:t xml:space="preserve"> </w:t>
      </w:r>
      <w:r w:rsidRPr="1F66A195" w:rsidR="009B0CE4">
        <w:rPr>
          <w:lang w:val="en-US"/>
        </w:rPr>
        <w:t xml:space="preserve">and </w:t>
      </w:r>
      <w:bookmarkStart w:name="_Int_OTfkwCMM" w:id="3"/>
      <w:r w:rsidRPr="1F66A195" w:rsidR="009B0CE4">
        <w:rPr>
          <w:lang w:val="en-US"/>
        </w:rPr>
        <w:t>read</w:t>
      </w:r>
      <w:bookmarkEnd w:id="3"/>
      <w:r w:rsidRPr="1F66A195" w:rsidR="009B0CE4">
        <w:rPr>
          <w:lang w:val="en-US"/>
        </w:rPr>
        <w:t xml:space="preserve"> the assigned case </w:t>
      </w:r>
      <w:r w:rsidRPr="1F66A195" w:rsidR="00C50879">
        <w:rPr>
          <w:lang w:val="en-US"/>
        </w:rPr>
        <w:t>prior to the competition. During the presentations, judges are expected to listen to each</w:t>
      </w:r>
      <w:r w:rsidRPr="1F66A195" w:rsidR="1A5F5409">
        <w:rPr>
          <w:lang w:val="en-US"/>
        </w:rPr>
        <w:t xml:space="preserve"> </w:t>
      </w:r>
      <w:r w:rsidRPr="1F66A195" w:rsidR="5E0611A0">
        <w:rPr>
          <w:lang w:val="en-US"/>
        </w:rPr>
        <w:t>15</w:t>
      </w:r>
      <w:r w:rsidRPr="1F66A195" w:rsidR="770DED6E">
        <w:rPr>
          <w:lang w:val="en-US"/>
        </w:rPr>
        <w:t>-minute</w:t>
      </w:r>
      <w:r w:rsidRPr="1F66A195" w:rsidR="00C50879">
        <w:rPr>
          <w:lang w:val="en-US"/>
        </w:rPr>
        <w:t xml:space="preserve"> presentation and ask </w:t>
      </w:r>
      <w:r w:rsidRPr="1F66A195" w:rsidR="00C50879">
        <w:rPr>
          <w:lang w:val="en-US"/>
        </w:rPr>
        <w:lastRenderedPageBreak/>
        <w:t xml:space="preserve">clarifying questions </w:t>
      </w:r>
      <w:r w:rsidRPr="1F66A195" w:rsidR="6727A5BD">
        <w:rPr>
          <w:lang w:val="en-US"/>
        </w:rPr>
        <w:t xml:space="preserve">during </w:t>
      </w:r>
      <w:r w:rsidRPr="1F66A195" w:rsidR="00C50879">
        <w:rPr>
          <w:lang w:val="en-US"/>
        </w:rPr>
        <w:t xml:space="preserve">the </w:t>
      </w:r>
      <w:r w:rsidRPr="1F66A195" w:rsidR="1778F87F">
        <w:rPr>
          <w:lang w:val="en-US"/>
        </w:rPr>
        <w:t xml:space="preserve">10-minute </w:t>
      </w:r>
      <w:r w:rsidRPr="1F66A195" w:rsidR="00C50879">
        <w:rPr>
          <w:lang w:val="en-US"/>
        </w:rPr>
        <w:t xml:space="preserve">Q&amp;A period with the aim </w:t>
      </w:r>
      <w:r w:rsidRPr="1F66A195" w:rsidR="21969EFD">
        <w:rPr>
          <w:lang w:val="en-US"/>
        </w:rPr>
        <w:t>of facilitating</w:t>
      </w:r>
      <w:r w:rsidRPr="1F66A195" w:rsidR="00C50879">
        <w:rPr>
          <w:lang w:val="en-US"/>
        </w:rPr>
        <w:t xml:space="preserve"> the professional development of students. After the first round, judges will have </w:t>
      </w:r>
      <w:r w:rsidRPr="1F66A195" w:rsidR="00C5765E">
        <w:rPr>
          <w:lang w:val="en-US"/>
        </w:rPr>
        <w:t xml:space="preserve">time to </w:t>
      </w:r>
      <w:r w:rsidRPr="1F66A195" w:rsidR="003249BB">
        <w:rPr>
          <w:lang w:val="en-US"/>
        </w:rPr>
        <w:t>select teams who will compete in the final round.</w:t>
      </w:r>
      <w:r w:rsidRPr="1F66A195" w:rsidR="00FC2851">
        <w:rPr>
          <w:lang w:val="en-US"/>
        </w:rPr>
        <w:t xml:space="preserve"> </w:t>
      </w:r>
      <w:r w:rsidRPr="1F66A195" w:rsidR="00AF360E">
        <w:rPr>
          <w:lang w:val="en-US"/>
        </w:rPr>
        <w:t xml:space="preserve">Judges will use a scoring rubric to assist in making their final decision. </w:t>
      </w:r>
      <w:r w:rsidRPr="1F66A195" w:rsidR="003249BB">
        <w:rPr>
          <w:lang w:val="en-US"/>
        </w:rPr>
        <w:t xml:space="preserve">Additional information regarding judging criteria can be found below. </w:t>
      </w:r>
    </w:p>
    <w:p w:rsidR="006234FF" w:rsidP="00CF7FD5" w:rsidRDefault="006234FF" w14:paraId="7403C9C2" w14:textId="126AB519">
      <w:pPr>
        <w:pStyle w:val="AcuminParagraph"/>
      </w:pPr>
    </w:p>
    <w:p w:rsidR="006234FF" w:rsidP="00BD5AC0" w:rsidRDefault="00F51887" w14:paraId="2A485CEC" w14:textId="7C43FBD1">
      <w:pPr>
        <w:pStyle w:val="Sub-Heading"/>
      </w:pPr>
      <w:r>
        <w:t>FACULTY</w:t>
      </w:r>
      <w:r w:rsidR="006234FF">
        <w:t xml:space="preserve"> </w:t>
      </w:r>
      <w:r>
        <w:t>ADVISOR</w:t>
      </w:r>
      <w:r w:rsidR="006234FF">
        <w:t xml:space="preserve"> (External Universities Only)</w:t>
      </w:r>
    </w:p>
    <w:p w:rsidR="003249BB" w:rsidP="00CF7FD5" w:rsidRDefault="003249BB" w14:paraId="011783F2" w14:textId="36264B4C">
      <w:pPr>
        <w:pStyle w:val="AcuminParagraph"/>
        <w:rPr>
          <w:lang w:val="en-US"/>
        </w:rPr>
      </w:pPr>
      <w:r w:rsidRPr="1F66A195">
        <w:rPr>
          <w:lang w:val="en-US"/>
        </w:rPr>
        <w:t xml:space="preserve">Invited universities are asked to </w:t>
      </w:r>
      <w:r w:rsidRPr="1F66A195" w:rsidR="6A89B87A">
        <w:rPr>
          <w:lang w:val="en-US"/>
        </w:rPr>
        <w:t xml:space="preserve">have a designed faculty/staff advisor to serve </w:t>
      </w:r>
      <w:r w:rsidRPr="1F66A195" w:rsidR="000D4876">
        <w:rPr>
          <w:lang w:val="en-US"/>
        </w:rPr>
        <w:t xml:space="preserve">as a </w:t>
      </w:r>
      <w:r w:rsidRPr="1F66A195" w:rsidR="00297426">
        <w:rPr>
          <w:lang w:val="en-US"/>
        </w:rPr>
        <w:t>liaison</w:t>
      </w:r>
      <w:r w:rsidRPr="1F66A195" w:rsidR="000D4876">
        <w:rPr>
          <w:lang w:val="en-US"/>
        </w:rPr>
        <w:t xml:space="preserve"> between </w:t>
      </w:r>
      <w:r w:rsidRPr="1F66A195" w:rsidR="6825FE99">
        <w:rPr>
          <w:lang w:val="en-US"/>
        </w:rPr>
        <w:t>their</w:t>
      </w:r>
      <w:r w:rsidRPr="1F66A195" w:rsidR="000D4876">
        <w:rPr>
          <w:lang w:val="en-US"/>
        </w:rPr>
        <w:t xml:space="preserve"> undergraduate team and the Dean’s Cup Student Committee to ensure </w:t>
      </w:r>
      <w:r w:rsidRPr="1F66A195" w:rsidR="00183098">
        <w:rPr>
          <w:lang w:val="en-US"/>
        </w:rPr>
        <w:t xml:space="preserve">students will have transportation to and from the competition. </w:t>
      </w:r>
      <w:commentRangeStart w:id="4"/>
      <w:r w:rsidRPr="1F66A195" w:rsidR="00183098">
        <w:rPr>
          <w:lang w:val="en-US"/>
        </w:rPr>
        <w:t>Faculty</w:t>
      </w:r>
      <w:r w:rsidRPr="1F66A195" w:rsidR="58D2A55D">
        <w:rPr>
          <w:lang w:val="en-US"/>
        </w:rPr>
        <w:t>/staff</w:t>
      </w:r>
      <w:r w:rsidRPr="1F66A195" w:rsidR="00183098">
        <w:rPr>
          <w:lang w:val="en-US"/>
        </w:rPr>
        <w:t xml:space="preserve"> advisors can act as </w:t>
      </w:r>
      <w:r w:rsidRPr="1F66A195" w:rsidR="00121EB2">
        <w:rPr>
          <w:lang w:val="en-US"/>
        </w:rPr>
        <w:t>a resource</w:t>
      </w:r>
      <w:r w:rsidRPr="1F66A195" w:rsidR="00183098">
        <w:rPr>
          <w:lang w:val="en-US"/>
        </w:rPr>
        <w:t xml:space="preserve"> </w:t>
      </w:r>
      <w:commentRangeEnd w:id="4"/>
      <w:r w:rsidRPr="1F66A195">
        <w:rPr>
          <w:rStyle w:val="CommentReference"/>
          <w:sz w:val="24"/>
          <w:szCs w:val="22"/>
          <w:lang w:val="en-US"/>
        </w:rPr>
        <w:commentReference w:id="4"/>
      </w:r>
      <w:r w:rsidRPr="1F66A195" w:rsidR="00183098">
        <w:rPr>
          <w:lang w:val="en-US"/>
        </w:rPr>
        <w:t xml:space="preserve">for their </w:t>
      </w:r>
      <w:bookmarkStart w:name="_Int_yGdEHW7m" w:id="5"/>
      <w:r w:rsidRPr="1F66A195" w:rsidR="00297426">
        <w:rPr>
          <w:lang w:val="en-US"/>
        </w:rPr>
        <w:t xml:space="preserve">teams </w:t>
      </w:r>
      <w:r w:rsidRPr="1F66A195" w:rsidR="1FA6C0D9">
        <w:rPr>
          <w:lang w:val="en-US"/>
        </w:rPr>
        <w:t>up</w:t>
      </w:r>
      <w:bookmarkEnd w:id="5"/>
      <w:r w:rsidRPr="1F66A195" w:rsidR="1FA6C0D9">
        <w:rPr>
          <w:lang w:val="en-US"/>
        </w:rPr>
        <w:t xml:space="preserve"> to the release of the case</w:t>
      </w:r>
      <w:r w:rsidRPr="1F66A195" w:rsidR="0034779A">
        <w:rPr>
          <w:lang w:val="en-US"/>
        </w:rPr>
        <w:t xml:space="preserve">. </w:t>
      </w:r>
      <w:r w:rsidRPr="1F66A195" w:rsidR="4C514A59">
        <w:rPr>
          <w:lang w:val="en-US"/>
        </w:rPr>
        <w:t>O</w:t>
      </w:r>
      <w:r w:rsidRPr="1F66A195" w:rsidR="78DA5331">
        <w:rPr>
          <w:lang w:val="en-US"/>
        </w:rPr>
        <w:t xml:space="preserve">nce the </w:t>
      </w:r>
      <w:r w:rsidRPr="1F66A195" w:rsidR="3E624B89">
        <w:rPr>
          <w:lang w:val="en-US"/>
        </w:rPr>
        <w:t xml:space="preserve">case has been released, students cannot seek assistance </w:t>
      </w:r>
      <w:r w:rsidRPr="1F66A195" w:rsidR="34AAC332">
        <w:rPr>
          <w:lang w:val="en-US"/>
        </w:rPr>
        <w:t>from others outside their team</w:t>
      </w:r>
      <w:r w:rsidRPr="1F66A195" w:rsidR="3E624B89">
        <w:rPr>
          <w:lang w:val="en-US"/>
        </w:rPr>
        <w:t xml:space="preserve"> on the case up until and on the day of the competition. </w:t>
      </w:r>
    </w:p>
    <w:p w:rsidR="0034779A" w:rsidP="00CF7FD5" w:rsidRDefault="0034779A" w14:paraId="573060C9" w14:textId="77777777">
      <w:pPr>
        <w:pStyle w:val="AcuminParagraph"/>
      </w:pPr>
    </w:p>
    <w:p w:rsidR="0034779A" w:rsidP="0F0B26D0" w:rsidRDefault="0034779A" w14:paraId="3ADD063D" w14:textId="072DFCA2">
      <w:pPr>
        <w:pStyle w:val="AcuminParagraph"/>
        <w:rPr>
          <w:lang w:val="en-US"/>
        </w:rPr>
      </w:pPr>
      <w:commentRangeStart w:id="6"/>
      <w:r w:rsidRPr="1F66A195">
        <w:rPr>
          <w:lang w:val="en-US"/>
        </w:rPr>
        <w:t>Faculty</w:t>
      </w:r>
      <w:r w:rsidRPr="1F66A195" w:rsidR="5E83EE9B">
        <w:rPr>
          <w:lang w:val="en-US"/>
        </w:rPr>
        <w:t>/staff</w:t>
      </w:r>
      <w:r w:rsidRPr="1F66A195">
        <w:rPr>
          <w:lang w:val="en-US"/>
        </w:rPr>
        <w:t xml:space="preserve"> advisors are encouraged to observe any presentation </w:t>
      </w:r>
      <w:r w:rsidRPr="1F66A195" w:rsidR="3E0304EE">
        <w:rPr>
          <w:lang w:val="en-US"/>
        </w:rPr>
        <w:t>on the day of the competition</w:t>
      </w:r>
      <w:r w:rsidRPr="1F66A195">
        <w:rPr>
          <w:lang w:val="en-US"/>
        </w:rPr>
        <w:t xml:space="preserve"> but are not permitted to seek direct feedback from any judge.</w:t>
      </w:r>
      <w:r w:rsidRPr="1F66A195" w:rsidR="111B383E">
        <w:rPr>
          <w:lang w:val="en-US"/>
        </w:rPr>
        <w:t xml:space="preserve"> </w:t>
      </w:r>
      <w:r w:rsidRPr="1F66A195" w:rsidR="59226FC2">
        <w:rPr>
          <w:lang w:val="en-US"/>
        </w:rPr>
        <w:t>Faculty/staff advisors are not permitted to communicate with the</w:t>
      </w:r>
      <w:r w:rsidRPr="1F66A195" w:rsidR="311E2F38">
        <w:rPr>
          <w:lang w:val="en-US"/>
        </w:rPr>
        <w:t>ir</w:t>
      </w:r>
      <w:r w:rsidRPr="1F66A195" w:rsidR="59226FC2">
        <w:rPr>
          <w:lang w:val="en-US"/>
        </w:rPr>
        <w:t xml:space="preserve"> team </w:t>
      </w:r>
      <w:commentRangeEnd w:id="6"/>
      <w:r w:rsidRPr="1F66A195">
        <w:rPr>
          <w:rStyle w:val="CommentReference"/>
          <w:sz w:val="24"/>
          <w:szCs w:val="22"/>
          <w:lang w:val="en-US"/>
        </w:rPr>
        <w:commentReference w:id="6"/>
      </w:r>
      <w:r w:rsidRPr="1F66A195" w:rsidR="59226FC2">
        <w:rPr>
          <w:lang w:val="en-US"/>
        </w:rPr>
        <w:t xml:space="preserve">before they </w:t>
      </w:r>
      <w:bookmarkStart w:name="_Int_pr2e46HS" w:id="7"/>
      <w:r w:rsidRPr="1F66A195" w:rsidR="59226FC2">
        <w:rPr>
          <w:lang w:val="en-US"/>
        </w:rPr>
        <w:t>present</w:t>
      </w:r>
      <w:bookmarkEnd w:id="7"/>
      <w:r w:rsidRPr="1F66A195" w:rsidR="59226FC2">
        <w:rPr>
          <w:lang w:val="en-US"/>
        </w:rPr>
        <w:t xml:space="preserve">.  </w:t>
      </w:r>
    </w:p>
    <w:p w:rsidR="00F454A3" w:rsidP="00CF7FD5" w:rsidRDefault="00F454A3" w14:paraId="2C28D93B" w14:textId="77777777">
      <w:pPr>
        <w:pStyle w:val="AcuminParagraph"/>
      </w:pPr>
    </w:p>
    <w:p w:rsidR="00F64580" w:rsidP="00BD5AC0" w:rsidRDefault="00F51887" w14:paraId="38CC5D03" w14:textId="76A9B9D3">
      <w:pPr>
        <w:pStyle w:val="Sub-Heading"/>
      </w:pPr>
      <w:r>
        <w:t>OBSERVERS</w:t>
      </w:r>
    </w:p>
    <w:p w:rsidR="00F64580" w:rsidP="00CF7FD5" w:rsidRDefault="00F64580" w14:paraId="3C205BD0" w14:textId="486696FE">
      <w:pPr>
        <w:pStyle w:val="AcuminParagraph"/>
      </w:pPr>
      <w:r>
        <w:t xml:space="preserve">Competitors, coaches, judges, or organizers may </w:t>
      </w:r>
      <w:r w:rsidR="007A1B52">
        <w:t>invite observers to attend presentations. Observers may take notes during presentations but must refrain from using electronic devices or causing any distraction.</w:t>
      </w:r>
    </w:p>
    <w:p w:rsidR="007A1B52" w:rsidP="00CF7FD5" w:rsidRDefault="007A1B52" w14:paraId="0D47D32C" w14:textId="77777777">
      <w:pPr>
        <w:pStyle w:val="AcuminParagraph"/>
      </w:pPr>
    </w:p>
    <w:p w:rsidR="007A1B52" w:rsidP="00CF7FD5" w:rsidRDefault="007A1B52" w14:paraId="309F1CD5" w14:textId="176D7465">
      <w:pPr>
        <w:pStyle w:val="AcuminParagraph"/>
      </w:pPr>
      <w:r w:rsidRPr="1F66A195">
        <w:rPr>
          <w:lang w:val="en-US"/>
        </w:rPr>
        <w:t xml:space="preserve">Faculty advisors may watch any </w:t>
      </w:r>
      <w:bookmarkStart w:name="_Int_5ueNyo15" w:id="8"/>
      <w:r w:rsidRPr="1F66A195">
        <w:rPr>
          <w:lang w:val="en-US"/>
        </w:rPr>
        <w:t>presentation</w:t>
      </w:r>
      <w:bookmarkEnd w:id="8"/>
      <w:r w:rsidRPr="1F66A195">
        <w:rPr>
          <w:lang w:val="en-US"/>
        </w:rPr>
        <w:t>.</w:t>
      </w:r>
    </w:p>
    <w:p w:rsidR="007A1B52" w:rsidP="00CF7FD5" w:rsidRDefault="007A1B52" w14:paraId="587C1347" w14:textId="77777777">
      <w:pPr>
        <w:pStyle w:val="AcuminParagraph"/>
      </w:pPr>
    </w:p>
    <w:p w:rsidR="00EF0C26" w:rsidP="003E58B6" w:rsidRDefault="007A1B52" w14:paraId="510CA79A" w14:textId="03DBBCAC">
      <w:pPr>
        <w:pStyle w:val="AcuminParagraph"/>
      </w:pPr>
      <w:r w:rsidRPr="08825C9A">
        <w:rPr>
          <w:lang w:val="en-US"/>
        </w:rPr>
        <w:t xml:space="preserve">Competitors </w:t>
      </w:r>
      <w:r w:rsidRPr="08825C9A" w:rsidR="00FB0BE4">
        <w:rPr>
          <w:lang w:val="en-US"/>
        </w:rPr>
        <w:t xml:space="preserve">will not be permitted to watch other presentations until the final round, when they are able to watch other finalist presentations after they </w:t>
      </w:r>
      <w:r w:rsidRPr="08825C9A" w:rsidR="04F193A6">
        <w:rPr>
          <w:lang w:val="en-US"/>
        </w:rPr>
        <w:t xml:space="preserve">have </w:t>
      </w:r>
      <w:r w:rsidRPr="08825C9A" w:rsidR="00FB0BE4">
        <w:rPr>
          <w:lang w:val="en-US"/>
        </w:rPr>
        <w:t>present</w:t>
      </w:r>
      <w:r w:rsidRPr="08825C9A" w:rsidR="604D4662">
        <w:rPr>
          <w:lang w:val="en-US"/>
        </w:rPr>
        <w:t>ed</w:t>
      </w:r>
      <w:r w:rsidRPr="08825C9A" w:rsidR="00FB0BE4">
        <w:rPr>
          <w:lang w:val="en-US"/>
        </w:rPr>
        <w:t xml:space="preserve">. </w:t>
      </w:r>
    </w:p>
    <w:p w:rsidRPr="00AB03BB" w:rsidR="00AB03BB" w:rsidP="00AB03BB" w:rsidRDefault="00AB03BB" w14:paraId="1C76D13D" w14:textId="304334DB">
      <w:pPr>
        <w:pStyle w:val="LoraHeading"/>
        <w:rPr>
          <w:noProof/>
          <w14:ligatures w14:val="standardContextual"/>
        </w:rPr>
      </w:pPr>
      <w:r>
        <w:rPr>
          <w:noProof/>
          <w14:ligatures w14:val="standardContextual"/>
        </w:rPr>
        <w:t>RULES</w:t>
      </w:r>
    </w:p>
    <w:p w:rsidR="00EF0C26" w:rsidP="00CF7FD5" w:rsidRDefault="00354564" w14:paraId="5F5B2BCB" w14:textId="255E6D24">
      <w:pPr>
        <w:pStyle w:val="AcuminParagraph"/>
      </w:pPr>
      <w:r w:rsidRPr="1F66A195">
        <w:rPr>
          <w:lang w:val="en-US"/>
        </w:rPr>
        <w:t>Dean’s Cup rules are designed to maintain fairness and integrity of the competition for all participants. Any violation thereof may result in disqualification of the team or individual from the event.</w:t>
      </w:r>
    </w:p>
    <w:p w:rsidR="00354564" w:rsidP="00CF7FD5" w:rsidRDefault="00354564" w14:paraId="370B0B4B" w14:textId="77777777">
      <w:pPr>
        <w:pStyle w:val="AcuminParagraph"/>
      </w:pPr>
    </w:p>
    <w:p w:rsidR="647D38AD" w:rsidP="647D38AD" w:rsidRDefault="647D38AD" w14:paraId="687D312B" w14:textId="273ED26B">
      <w:pPr>
        <w:pStyle w:val="AcuminParagraph"/>
      </w:pPr>
    </w:p>
    <w:p w:rsidR="647D38AD" w:rsidP="647D38AD" w:rsidRDefault="647D38AD" w14:paraId="291585DE" w14:textId="47AFD577">
      <w:pPr>
        <w:pStyle w:val="AcuminParagraph"/>
      </w:pPr>
    </w:p>
    <w:p w:rsidR="647D38AD" w:rsidP="647D38AD" w:rsidRDefault="647D38AD" w14:paraId="734AE618" w14:textId="6D146DE8">
      <w:pPr>
        <w:pStyle w:val="AcuminParagraph"/>
      </w:pPr>
    </w:p>
    <w:p w:rsidR="647D38AD" w:rsidP="647D38AD" w:rsidRDefault="647D38AD" w14:paraId="2964A5A1" w14:textId="6A3BF68C">
      <w:pPr>
        <w:pStyle w:val="AcuminParagraph"/>
      </w:pPr>
    </w:p>
    <w:p w:rsidR="00F51887" w:rsidP="00BD5AC0" w:rsidRDefault="00F51887" w14:paraId="70830220" w14:textId="55919002">
      <w:pPr>
        <w:pStyle w:val="Sub-Heading"/>
        <w:rPr>
          <w:lang w:val="en-US"/>
        </w:rPr>
      </w:pPr>
      <w:r>
        <w:rPr>
          <w:lang w:val="en-US"/>
        </w:rPr>
        <w:t>COMPETITION FORMAT</w:t>
      </w:r>
    </w:p>
    <w:p w:rsidRPr="00F37D77" w:rsidR="00F37D77" w:rsidP="00CF7FD5" w:rsidRDefault="00F37D77" w14:paraId="08A32D10" w14:textId="77777777">
      <w:pPr>
        <w:pStyle w:val="AcuminParagraph"/>
        <w:rPr>
          <w:b/>
          <w:bCs/>
          <w:u w:val="single"/>
          <w:lang w:val="en-US"/>
        </w:rPr>
      </w:pPr>
    </w:p>
    <w:p w:rsidRPr="00AB7D99" w:rsidR="00297426" w:rsidP="00297426" w:rsidRDefault="00297426" w14:paraId="4F95C738" w14:textId="7C613D0C">
      <w:pPr>
        <w:pStyle w:val="AcuminParagraph"/>
        <w:rPr>
          <w:b/>
          <w:bCs/>
        </w:rPr>
      </w:pPr>
      <w:r w:rsidRPr="00AB7D99">
        <w:rPr>
          <w:b/>
          <w:bCs/>
        </w:rPr>
        <w:t>Round 1</w:t>
      </w:r>
      <w:r w:rsidRPr="00AB7D99" w:rsidR="001F0FD0">
        <w:rPr>
          <w:b/>
          <w:bCs/>
        </w:rPr>
        <w:t xml:space="preserve"> (Divisions)</w:t>
      </w:r>
    </w:p>
    <w:p w:rsidRPr="00F37D77" w:rsidR="00F37D77" w:rsidP="00CF7FD5" w:rsidRDefault="00F37D77" w14:paraId="415D436B" w14:textId="7C8DC634">
      <w:pPr>
        <w:pStyle w:val="AcuminParagraph"/>
        <w:rPr>
          <w:lang w:val="en-US"/>
        </w:rPr>
      </w:pPr>
      <w:r w:rsidRPr="08825C9A">
        <w:rPr>
          <w:lang w:val="en-US"/>
        </w:rPr>
        <w:t xml:space="preserve">Teams receive the case </w:t>
      </w:r>
      <w:r w:rsidRPr="08825C9A" w:rsidR="102121A8">
        <w:rPr>
          <w:lang w:val="en-US"/>
        </w:rPr>
        <w:t xml:space="preserve">approximately three weeks </w:t>
      </w:r>
      <w:r w:rsidRPr="08825C9A">
        <w:rPr>
          <w:lang w:val="en-US"/>
        </w:rPr>
        <w:t>before the competition. Each team will prepare and submit their presentation slides in advance.</w:t>
      </w:r>
    </w:p>
    <w:p w:rsidR="00297426" w:rsidP="00CF7FD5" w:rsidRDefault="00297426" w14:paraId="1E94C4D5" w14:textId="77777777">
      <w:pPr>
        <w:pStyle w:val="AcuminParagraph"/>
        <w:rPr>
          <w:lang w:val="en-US"/>
        </w:rPr>
      </w:pPr>
    </w:p>
    <w:p w:rsidRPr="00F37D77" w:rsidR="00F37D77" w:rsidP="00CF7FD5" w:rsidRDefault="00F37D77" w14:paraId="0D337AD8" w14:textId="28192E22">
      <w:pPr>
        <w:pStyle w:val="AcuminParagraph"/>
        <w:rPr>
          <w:lang w:val="en-US"/>
        </w:rPr>
      </w:pPr>
      <w:r w:rsidRPr="1F66A195">
        <w:rPr>
          <w:lang w:val="en-US"/>
        </w:rPr>
        <w:t>Each presentation is</w:t>
      </w:r>
      <w:r w:rsidRPr="1F66A195" w:rsidR="1556A8E0">
        <w:rPr>
          <w:lang w:val="en-US"/>
        </w:rPr>
        <w:t xml:space="preserve"> allocated</w:t>
      </w:r>
      <w:r w:rsidRPr="1F66A195">
        <w:rPr>
          <w:lang w:val="en-US"/>
        </w:rPr>
        <w:t xml:space="preserve"> </w:t>
      </w:r>
      <w:r w:rsidRPr="1F66A195" w:rsidR="2D23085A">
        <w:rPr>
          <w:lang w:val="en-US"/>
        </w:rPr>
        <w:t>15</w:t>
      </w:r>
      <w:r w:rsidRPr="1F66A195">
        <w:rPr>
          <w:lang w:val="en-US"/>
        </w:rPr>
        <w:t xml:space="preserve"> minutes, followed by 10 minutes of Q&amp;A with the judging panel.</w:t>
      </w:r>
      <w:r w:rsidRPr="1F66A195" w:rsidR="00297426">
        <w:rPr>
          <w:lang w:val="en-US"/>
        </w:rPr>
        <w:t xml:space="preserve"> </w:t>
      </w:r>
      <w:r w:rsidRPr="1F66A195" w:rsidR="5EF817DA">
        <w:rPr>
          <w:lang w:val="en-US"/>
        </w:rPr>
        <w:t xml:space="preserve">Teams are not required to use the full </w:t>
      </w:r>
      <w:r w:rsidRPr="1F66A195" w:rsidR="43E28709">
        <w:rPr>
          <w:lang w:val="en-US"/>
        </w:rPr>
        <w:t>15</w:t>
      </w:r>
      <w:r w:rsidRPr="1F66A195" w:rsidR="5EF817DA">
        <w:rPr>
          <w:lang w:val="en-US"/>
        </w:rPr>
        <w:t xml:space="preserve"> minutes.  When the team finishes presenting during the </w:t>
      </w:r>
      <w:r w:rsidRPr="1F66A195" w:rsidR="49AF33C6">
        <w:rPr>
          <w:lang w:val="en-US"/>
        </w:rPr>
        <w:t>15</w:t>
      </w:r>
      <w:r w:rsidRPr="1F66A195" w:rsidR="6EC05AE0">
        <w:rPr>
          <w:lang w:val="en-US"/>
        </w:rPr>
        <w:t>-minute</w:t>
      </w:r>
      <w:r w:rsidRPr="1F66A195" w:rsidR="5EF817DA">
        <w:rPr>
          <w:lang w:val="en-US"/>
        </w:rPr>
        <w:t xml:space="preserve"> presentation time, the room </w:t>
      </w:r>
      <w:r w:rsidRPr="1F66A195" w:rsidR="08BE0C8F">
        <w:rPr>
          <w:lang w:val="en-US"/>
        </w:rPr>
        <w:t>coordinator</w:t>
      </w:r>
      <w:r w:rsidRPr="1F66A195" w:rsidR="5EF817DA">
        <w:rPr>
          <w:lang w:val="en-US"/>
        </w:rPr>
        <w:t xml:space="preserve"> will begin the </w:t>
      </w:r>
      <w:r w:rsidRPr="1F66A195" w:rsidR="36D8BFBC">
        <w:rPr>
          <w:lang w:val="en-US"/>
        </w:rPr>
        <w:t>10-minute</w:t>
      </w:r>
      <w:r w:rsidRPr="1F66A195" w:rsidR="5EF817DA">
        <w:rPr>
          <w:lang w:val="en-US"/>
        </w:rPr>
        <w:t xml:space="preserve"> Q&amp;A time.  </w:t>
      </w:r>
      <w:r w:rsidRPr="1F66A195">
        <w:rPr>
          <w:lang w:val="en-US"/>
        </w:rPr>
        <w:t xml:space="preserve">Judges will then provide 5 minutes of feedback immediately after </w:t>
      </w:r>
      <w:r w:rsidRPr="1F66A195" w:rsidR="27C11575">
        <w:rPr>
          <w:lang w:val="en-US"/>
        </w:rPr>
        <w:t>the Q&amp;</w:t>
      </w:r>
      <w:r w:rsidRPr="1F66A195">
        <w:rPr>
          <w:lang w:val="en-US"/>
        </w:rPr>
        <w:t>A.</w:t>
      </w:r>
      <w:r w:rsidRPr="1F66A195" w:rsidR="00863389">
        <w:rPr>
          <w:lang w:val="en-US"/>
        </w:rPr>
        <w:t xml:space="preserve"> </w:t>
      </w:r>
      <w:r w:rsidRPr="1F66A195">
        <w:rPr>
          <w:lang w:val="en-US"/>
        </w:rPr>
        <w:t xml:space="preserve">All teams </w:t>
      </w:r>
      <w:r w:rsidRPr="1F66A195" w:rsidR="5DDB2B8F">
        <w:rPr>
          <w:lang w:val="en-US"/>
        </w:rPr>
        <w:t xml:space="preserve">will </w:t>
      </w:r>
      <w:r w:rsidRPr="1F66A195">
        <w:rPr>
          <w:lang w:val="en-US"/>
        </w:rPr>
        <w:t>present in this round.</w:t>
      </w:r>
    </w:p>
    <w:p w:rsidR="00297426" w:rsidP="00CF7FD5" w:rsidRDefault="00297426" w14:paraId="4BA09F9B" w14:textId="77777777">
      <w:pPr>
        <w:pStyle w:val="AcuminParagraph"/>
        <w:rPr>
          <w:lang w:val="en-US"/>
        </w:rPr>
      </w:pPr>
    </w:p>
    <w:p w:rsidRPr="00F37D77" w:rsidR="00F37D77" w:rsidP="00CF7FD5" w:rsidRDefault="00F37D77" w14:paraId="0FA44BD0" w14:textId="6EC10D27">
      <w:pPr>
        <w:pStyle w:val="AcuminParagraph"/>
        <w:rPr>
          <w:lang w:val="en-US"/>
        </w:rPr>
      </w:pPr>
      <w:r w:rsidRPr="1F66A195">
        <w:rPr>
          <w:lang w:val="en-US"/>
        </w:rPr>
        <w:t xml:space="preserve">Teams must submit their final Microsoft PowerPoint (.pptx) presentation file to the organizers </w:t>
      </w:r>
      <w:r w:rsidRPr="1F66A195" w:rsidR="594D1D14">
        <w:rPr>
          <w:lang w:val="en-US"/>
        </w:rPr>
        <w:t>approximately 10 days</w:t>
      </w:r>
      <w:r w:rsidRPr="1F66A195" w:rsidR="6F5AF9FE">
        <w:rPr>
          <w:lang w:val="en-US"/>
        </w:rPr>
        <w:t xml:space="preserve"> prior to the competition</w:t>
      </w:r>
      <w:r w:rsidRPr="1F66A195">
        <w:rPr>
          <w:lang w:val="en-US"/>
        </w:rPr>
        <w:t>.</w:t>
      </w:r>
      <w:r w:rsidRPr="1F66A195" w:rsidR="003F5002">
        <w:rPr>
          <w:lang w:val="en-US"/>
        </w:rPr>
        <w:t xml:space="preserve"> </w:t>
      </w:r>
      <w:r w:rsidRPr="1F66A195">
        <w:rPr>
          <w:lang w:val="en-US"/>
        </w:rPr>
        <w:t xml:space="preserve">On competition day, all teams must be onsite by </w:t>
      </w:r>
      <w:r w:rsidRPr="1F66A195" w:rsidR="0A7367FD">
        <w:rPr>
          <w:lang w:val="en-US"/>
        </w:rPr>
        <w:t>8</w:t>
      </w:r>
      <w:r w:rsidRPr="1F66A195">
        <w:rPr>
          <w:lang w:val="en-US"/>
        </w:rPr>
        <w:t>:</w:t>
      </w:r>
      <w:r w:rsidRPr="1F66A195" w:rsidR="4A359D1D">
        <w:rPr>
          <w:lang w:val="en-US"/>
        </w:rPr>
        <w:t>3</w:t>
      </w:r>
      <w:r w:rsidRPr="1F66A195">
        <w:rPr>
          <w:lang w:val="en-US"/>
        </w:rPr>
        <w:t xml:space="preserve">0 a.m. </w:t>
      </w:r>
      <w:r w:rsidRPr="1F66A195" w:rsidR="16D94AA2">
        <w:rPr>
          <w:lang w:val="en-US"/>
        </w:rPr>
        <w:t>to</w:t>
      </w:r>
      <w:r w:rsidRPr="1F66A195">
        <w:rPr>
          <w:lang w:val="en-US"/>
        </w:rPr>
        <w:t xml:space="preserve"> sign-in.</w:t>
      </w:r>
    </w:p>
    <w:p w:rsidRPr="00F37D77" w:rsidR="00F37D77" w:rsidP="00CF7FD5" w:rsidRDefault="00F37D77" w14:paraId="2CFD2B3A" w14:textId="1DD0E568">
      <w:pPr>
        <w:pStyle w:val="AcuminParagraph"/>
        <w:rPr>
          <w:lang w:val="en-US"/>
        </w:rPr>
      </w:pPr>
    </w:p>
    <w:p w:rsidRPr="00471A97" w:rsidR="00F37D77" w:rsidP="00CF7FD5" w:rsidRDefault="00297426" w14:paraId="0770208C" w14:textId="5306F974">
      <w:pPr>
        <w:pStyle w:val="AcuminParagraph"/>
        <w:rPr>
          <w:b/>
          <w:bCs/>
          <w:color w:val="000000" w:themeColor="text1"/>
          <w:lang w:val="en-US"/>
        </w:rPr>
      </w:pPr>
      <w:r w:rsidRPr="00471A97">
        <w:rPr>
          <w:b/>
          <w:bCs/>
          <w:color w:val="000000" w:themeColor="text1"/>
          <w:lang w:val="en-US"/>
        </w:rPr>
        <w:t>Round 2</w:t>
      </w:r>
      <w:r w:rsidRPr="00471A97" w:rsidR="001F0FD0">
        <w:rPr>
          <w:b/>
          <w:bCs/>
          <w:color w:val="000000" w:themeColor="text1"/>
          <w:lang w:val="en-US"/>
        </w:rPr>
        <w:t xml:space="preserve"> (Finals)</w:t>
      </w:r>
    </w:p>
    <w:p w:rsidRPr="00F37D77" w:rsidR="00F37D77" w:rsidP="00CF7FD5" w:rsidRDefault="00F37D77" w14:paraId="76E3EBCD" w14:textId="3773A9D0">
      <w:pPr>
        <w:pStyle w:val="AcuminParagraph"/>
        <w:rPr>
          <w:lang w:val="en-US"/>
        </w:rPr>
      </w:pPr>
      <w:r w:rsidRPr="09CCACAE">
        <w:rPr>
          <w:lang w:val="en-US"/>
        </w:rPr>
        <w:t>Top-performing teams from the Opening Round advance to the Finals Round</w:t>
      </w:r>
      <w:r w:rsidRPr="09CCACAE" w:rsidR="4D249DF4">
        <w:rPr>
          <w:lang w:val="en-US"/>
        </w:rPr>
        <w:t>,</w:t>
      </w:r>
      <w:r w:rsidRPr="09CCACAE" w:rsidR="4F08FEF7">
        <w:rPr>
          <w:lang w:val="en-US"/>
        </w:rPr>
        <w:t xml:space="preserve"> </w:t>
      </w:r>
      <w:r w:rsidRPr="09CCACAE" w:rsidR="1897A07C">
        <w:rPr>
          <w:lang w:val="en-US"/>
        </w:rPr>
        <w:t xml:space="preserve">which happens </w:t>
      </w:r>
      <w:r w:rsidRPr="09CCACAE" w:rsidR="7F12058E">
        <w:rPr>
          <w:lang w:val="en-US"/>
        </w:rPr>
        <w:t>on</w:t>
      </w:r>
      <w:r w:rsidRPr="09CCACAE" w:rsidR="1897A07C">
        <w:rPr>
          <w:lang w:val="en-US"/>
        </w:rPr>
        <w:t xml:space="preserve"> the afternoon of the day of the competition</w:t>
      </w:r>
      <w:r w:rsidRPr="09CCACAE">
        <w:rPr>
          <w:lang w:val="en-US"/>
        </w:rPr>
        <w:t>.</w:t>
      </w:r>
      <w:r w:rsidRPr="09CCACAE" w:rsidR="003F5002">
        <w:rPr>
          <w:lang w:val="en-US"/>
        </w:rPr>
        <w:t xml:space="preserve"> </w:t>
      </w:r>
      <w:r w:rsidRPr="09CCACAE">
        <w:rPr>
          <w:lang w:val="en-US"/>
        </w:rPr>
        <w:t>Preparation and presentation format are the same as Round 1.</w:t>
      </w:r>
      <w:r w:rsidRPr="09CCACAE" w:rsidR="003F5002">
        <w:rPr>
          <w:lang w:val="en-US"/>
        </w:rPr>
        <w:t xml:space="preserve"> </w:t>
      </w:r>
      <w:r w:rsidRPr="09CCACAE">
        <w:rPr>
          <w:lang w:val="en-US"/>
        </w:rPr>
        <w:t>Winners are selected based on performance in the Final Round.</w:t>
      </w:r>
    </w:p>
    <w:p w:rsidR="09CCACAE" w:rsidP="09CCACAE" w:rsidRDefault="09CCACAE" w14:paraId="1EEDC421" w14:textId="3B1F2B0F">
      <w:pPr>
        <w:pStyle w:val="AcuminParagraph"/>
        <w:rPr>
          <w:lang w:val="en-US"/>
        </w:rPr>
      </w:pPr>
    </w:p>
    <w:p w:rsidR="6F46D30E" w:rsidP="09CCACAE" w:rsidRDefault="6F46D30E" w14:paraId="17DC841C" w14:textId="353F23BC">
      <w:pPr>
        <w:pStyle w:val="AcuminParagraph"/>
      </w:pPr>
      <w:r w:rsidRPr="09CCACAE">
        <w:rPr>
          <w:b/>
          <w:bCs/>
          <w:color w:val="000000" w:themeColor="text1"/>
          <w:lang w:val="en-US"/>
        </w:rPr>
        <w:t>Division Structure</w:t>
      </w:r>
    </w:p>
    <w:p w:rsidR="24541DEA" w:rsidP="09CCACAE" w:rsidRDefault="24541DEA" w14:paraId="72B53CF9" w14:textId="19D1F261">
      <w:pPr>
        <w:pStyle w:val="AcuminParagraph"/>
        <w:rPr>
          <w:color w:val="000000" w:themeColor="text1"/>
          <w:lang w:val="en-US"/>
        </w:rPr>
      </w:pPr>
      <w:r w:rsidRPr="09CCACAE">
        <w:rPr>
          <w:color w:val="000000" w:themeColor="text1"/>
          <w:lang w:val="en-US"/>
        </w:rPr>
        <w:t>The Dean’s</w:t>
      </w:r>
      <w:r w:rsidRPr="09CCACAE" w:rsidR="6F46D30E">
        <w:rPr>
          <w:color w:val="000000" w:themeColor="text1"/>
          <w:lang w:val="en-US"/>
        </w:rPr>
        <w:t xml:space="preserve"> Cup Student Committee reserves the right to structure the divisions as they see fit</w:t>
      </w:r>
      <w:r w:rsidRPr="09CCACAE" w:rsidR="60DD7D83">
        <w:rPr>
          <w:color w:val="000000" w:themeColor="text1"/>
          <w:lang w:val="en-US"/>
        </w:rPr>
        <w:t xml:space="preserve"> to guarantee fairness to all competing teams</w:t>
      </w:r>
      <w:r w:rsidRPr="09CCACAE" w:rsidR="6F46D30E">
        <w:rPr>
          <w:color w:val="000000" w:themeColor="text1"/>
          <w:lang w:val="en-US"/>
        </w:rPr>
        <w:t xml:space="preserve">. </w:t>
      </w:r>
    </w:p>
    <w:p w:rsidR="09CCACAE" w:rsidP="09CCACAE" w:rsidRDefault="09CCACAE" w14:paraId="30448F09" w14:textId="4FBC961F">
      <w:pPr>
        <w:pStyle w:val="AcuminParagraph"/>
        <w:rPr>
          <w:lang w:val="en-US"/>
        </w:rPr>
      </w:pPr>
    </w:p>
    <w:p w:rsidRPr="00F64580" w:rsidR="00354564" w:rsidP="00CF7FD5" w:rsidRDefault="00354564" w14:paraId="15E34B42" w14:textId="77777777">
      <w:pPr>
        <w:pStyle w:val="AcuminParagraph"/>
      </w:pPr>
    </w:p>
    <w:p w:rsidR="00F51887" w:rsidP="00B06726" w:rsidRDefault="009C0FCD" w14:paraId="1625990A" w14:textId="235D0462">
      <w:pPr>
        <w:pStyle w:val="Sub-Heading"/>
        <w:rPr>
          <w:lang w:val="en-US"/>
        </w:rPr>
      </w:pPr>
      <w:r w:rsidRPr="009C0FCD">
        <w:rPr>
          <w:lang w:val="en-US"/>
        </w:rPr>
        <w:t xml:space="preserve">CONDUCT &amp; </w:t>
      </w:r>
      <w:r w:rsidRPr="00B06726">
        <w:t>PARTICIPATION</w:t>
      </w:r>
    </w:p>
    <w:p w:rsidRPr="009C0FCD" w:rsidR="00842599" w:rsidP="00F51887" w:rsidRDefault="00842599" w14:paraId="5E460A53" w14:textId="77777777">
      <w:pPr>
        <w:pStyle w:val="Sub-Heading"/>
        <w:rPr>
          <w:lang w:val="en-US"/>
        </w:rPr>
      </w:pPr>
    </w:p>
    <w:p w:rsidR="00866DBE" w:rsidP="00CF7FD5" w:rsidRDefault="009C0FCD" w14:paraId="476730B6" w14:textId="7A9FE983">
      <w:pPr>
        <w:pStyle w:val="AcuminParagraph"/>
        <w:rPr>
          <w:lang w:val="en-US"/>
        </w:rPr>
      </w:pPr>
      <w:r w:rsidRPr="009C0FCD">
        <w:rPr>
          <w:b/>
          <w:bCs/>
          <w:lang w:val="en-US"/>
        </w:rPr>
        <w:t>AI Policy</w:t>
      </w:r>
    </w:p>
    <w:p w:rsidR="009C0FCD" w:rsidP="00CF7FD5" w:rsidRDefault="009C0FCD" w14:paraId="7439CFF2" w14:textId="5CC68849">
      <w:pPr>
        <w:pStyle w:val="AcuminParagraph"/>
        <w:rPr>
          <w:lang w:val="en-US"/>
        </w:rPr>
      </w:pPr>
      <w:r w:rsidRPr="009C0FCD">
        <w:rPr>
          <w:lang w:val="en-US"/>
        </w:rPr>
        <w:t>Tools such as ChatGPT are permitted. Excessive reliance, however, may result in a perceived lack of originality and could affect judging outcomes.</w:t>
      </w:r>
    </w:p>
    <w:p w:rsidRPr="009C0FCD" w:rsidR="00F51887" w:rsidP="00CF7FD5" w:rsidRDefault="00F51887" w14:paraId="4D031C8A" w14:textId="77777777">
      <w:pPr>
        <w:pStyle w:val="AcuminParagraph"/>
        <w:rPr>
          <w:lang w:val="en-US"/>
        </w:rPr>
      </w:pPr>
    </w:p>
    <w:p w:rsidR="00866DBE" w:rsidP="00CF7FD5" w:rsidRDefault="009C0FCD" w14:paraId="63D52FD4" w14:textId="77777777">
      <w:pPr>
        <w:pStyle w:val="AcuminParagraph"/>
        <w:rPr>
          <w:b/>
          <w:bCs/>
          <w:lang w:val="en-US"/>
        </w:rPr>
      </w:pPr>
      <w:r w:rsidRPr="009C0FCD">
        <w:rPr>
          <w:b/>
          <w:bCs/>
          <w:lang w:val="en-US"/>
        </w:rPr>
        <w:t>Team Independence</w:t>
      </w:r>
    </w:p>
    <w:p w:rsidR="009C0FCD" w:rsidP="09CCACAE" w:rsidRDefault="009C0FCD" w14:paraId="29A93947" w14:textId="58739485">
      <w:pPr>
        <w:pStyle w:val="AcuminParagraph"/>
        <w:rPr>
          <w:lang w:val="en-US"/>
        </w:rPr>
      </w:pPr>
      <w:r w:rsidRPr="611B2A63" w:rsidR="5B37C26F">
        <w:rPr>
          <w:lang w:val="en-US"/>
        </w:rPr>
        <w:t>All work must be the t</w:t>
      </w:r>
      <w:r w:rsidRPr="611B2A63" w:rsidR="009C0FCD">
        <w:rPr>
          <w:lang w:val="en-US"/>
        </w:rPr>
        <w:t>eams</w:t>
      </w:r>
      <w:r w:rsidRPr="611B2A63" w:rsidR="5231AF24">
        <w:rPr>
          <w:lang w:val="en-US"/>
        </w:rPr>
        <w:t>’ own. Teams</w:t>
      </w:r>
      <w:r w:rsidRPr="611B2A63" w:rsidR="009C0FCD">
        <w:rPr>
          <w:lang w:val="en-US"/>
        </w:rPr>
        <w:t xml:space="preserve"> </w:t>
      </w:r>
      <w:r w:rsidRPr="611B2A63" w:rsidR="009C0FCD">
        <w:rPr>
          <w:lang w:val="en-US"/>
        </w:rPr>
        <w:t>must</w:t>
      </w:r>
      <w:r w:rsidRPr="611B2A63" w:rsidR="009C0FCD">
        <w:rPr>
          <w:lang w:val="en-US"/>
        </w:rPr>
        <w:t xml:space="preserve"> work independently. Collaboration between teams is prohibited.</w:t>
      </w:r>
    </w:p>
    <w:p w:rsidR="09CCACAE" w:rsidP="09CCACAE" w:rsidRDefault="09CCACAE" w14:paraId="7DC99F79" w14:textId="5E638FDE">
      <w:pPr>
        <w:pStyle w:val="AcuminParagraph"/>
        <w:rPr>
          <w:b/>
          <w:bCs/>
          <w:lang w:val="en-US"/>
        </w:rPr>
      </w:pPr>
    </w:p>
    <w:p w:rsidR="09CCACAE" w:rsidP="09CCACAE" w:rsidRDefault="09CCACAE" w14:paraId="0311E29C" w14:textId="15EFAEBB">
      <w:pPr>
        <w:pStyle w:val="AcuminParagraph"/>
        <w:rPr>
          <w:lang w:val="en-US"/>
        </w:rPr>
      </w:pPr>
    </w:p>
    <w:p w:rsidR="09CCACAE" w:rsidP="09CCACAE" w:rsidRDefault="09CCACAE" w14:paraId="43DA1B9E" w14:textId="5BA63FBF">
      <w:pPr>
        <w:pStyle w:val="AcuminParagraph"/>
        <w:rPr>
          <w:lang w:val="en-US"/>
        </w:rPr>
      </w:pPr>
    </w:p>
    <w:p w:rsidR="19BFEDE7" w:rsidP="09CCACAE" w:rsidRDefault="19BFEDE7" w14:paraId="57F6FF2C" w14:textId="7AC64C00">
      <w:pPr>
        <w:pStyle w:val="AcuminParagraph"/>
        <w:rPr>
          <w:rFonts w:ascii="Cambria" w:hAnsi="Cambria" w:eastAsia="Cambria" w:cs="Cambria"/>
          <w:b/>
          <w:bCs/>
          <w:color w:val="000000" w:themeColor="text1"/>
          <w:sz w:val="28"/>
          <w:szCs w:val="28"/>
          <w:lang w:val="en-US"/>
        </w:rPr>
      </w:pPr>
      <w:r w:rsidRPr="09CCACAE">
        <w:rPr>
          <w:b/>
          <w:bCs/>
          <w:lang w:val="en-US"/>
        </w:rPr>
        <w:t>School Anonymity</w:t>
      </w:r>
      <w:r w:rsidRPr="09CCACAE">
        <w:rPr>
          <w:lang w:val="en-US"/>
        </w:rPr>
        <w:t xml:space="preserve"> </w:t>
      </w:r>
    </w:p>
    <w:p w:rsidRPr="00C66DCF" w:rsidR="14001E99" w:rsidP="09CCACAE" w:rsidRDefault="14001E99" w14:paraId="186CEC65" w14:textId="18BCE2E6">
      <w:pPr>
        <w:rPr>
          <w:rFonts w:ascii="Acumin Pro" w:hAnsi="Acumin Pro" w:eastAsia="Cambria" w:cs="Cambria"/>
          <w:color w:val="000000" w:themeColor="text1"/>
          <w:sz w:val="24"/>
          <w:szCs w:val="24"/>
          <w:lang w:val="en-US"/>
        </w:rPr>
      </w:pPr>
      <w:r w:rsidRPr="00C66DCF">
        <w:rPr>
          <w:rFonts w:ascii="Acumin Pro" w:hAnsi="Acumin Pro" w:eastAsia="Cambria" w:cs="Cambria"/>
          <w:color w:val="000000" w:themeColor="text1"/>
          <w:sz w:val="24"/>
          <w:szCs w:val="24"/>
          <w:lang w:val="en-US"/>
        </w:rPr>
        <w:t>To ensure a level playing field and maintain fairness for all participants, we ask that you keep your school identity anonymous during the presentation and in your attire. This helps create a neutral environment</w:t>
      </w:r>
      <w:r w:rsidRPr="00C66DCF" w:rsidR="0EAF9237">
        <w:rPr>
          <w:rFonts w:ascii="Acumin Pro" w:hAnsi="Acumin Pro" w:eastAsia="Cambria" w:cs="Cambria"/>
          <w:color w:val="000000" w:themeColor="text1"/>
          <w:sz w:val="24"/>
          <w:szCs w:val="24"/>
          <w:lang w:val="en-US"/>
        </w:rPr>
        <w:t xml:space="preserve"> during competition rounds. In exchange, the organizing committee will do their best to ensure judges</w:t>
      </w:r>
      <w:r w:rsidRPr="00C66DCF" w:rsidR="4DAD31E8">
        <w:rPr>
          <w:rFonts w:ascii="Acumin Pro" w:hAnsi="Acumin Pro" w:eastAsia="Cambria" w:cs="Cambria"/>
          <w:color w:val="000000" w:themeColor="text1"/>
          <w:sz w:val="24"/>
          <w:szCs w:val="24"/>
          <w:lang w:val="en-US"/>
        </w:rPr>
        <w:t xml:space="preserve"> are not familiar with competitors prior to the competition.</w:t>
      </w:r>
    </w:p>
    <w:p w:rsidRPr="009C0FCD" w:rsidR="00F51887" w:rsidP="00CF7FD5" w:rsidRDefault="00F51887" w14:paraId="175B4501" w14:textId="77777777">
      <w:pPr>
        <w:pStyle w:val="AcuminParagraph"/>
        <w:rPr>
          <w:lang w:val="en-US"/>
        </w:rPr>
      </w:pPr>
    </w:p>
    <w:p w:rsidR="00866DBE" w:rsidP="00CF7FD5" w:rsidRDefault="009C0FCD" w14:paraId="66FAA06F" w14:textId="77777777">
      <w:pPr>
        <w:pStyle w:val="AcuminParagraph"/>
        <w:rPr>
          <w:b/>
          <w:bCs/>
          <w:lang w:val="en-US"/>
        </w:rPr>
      </w:pPr>
      <w:r w:rsidRPr="009C0FCD">
        <w:rPr>
          <w:b/>
          <w:bCs/>
          <w:lang w:val="en-US"/>
        </w:rPr>
        <w:t>Dress Code</w:t>
      </w:r>
    </w:p>
    <w:p w:rsidR="009C0FCD" w:rsidP="00CF7FD5" w:rsidRDefault="009C0FCD" w14:paraId="660747E9" w14:textId="2778F924">
      <w:pPr>
        <w:pStyle w:val="AcuminParagraph"/>
        <w:rPr>
          <w:lang w:val="en-US"/>
        </w:rPr>
      </w:pPr>
      <w:r w:rsidRPr="009C0FCD">
        <w:rPr>
          <w:lang w:val="en-US"/>
        </w:rPr>
        <w:t>Business professional attire is required.</w:t>
      </w:r>
    </w:p>
    <w:p w:rsidRPr="009C0FCD" w:rsidR="00F51887" w:rsidP="00CF7FD5" w:rsidRDefault="00F51887" w14:paraId="6D60D11D" w14:textId="77777777">
      <w:pPr>
        <w:pStyle w:val="AcuminParagraph"/>
        <w:rPr>
          <w:lang w:val="en-US"/>
        </w:rPr>
      </w:pPr>
    </w:p>
    <w:p w:rsidR="00866DBE" w:rsidP="00CF7FD5" w:rsidRDefault="009C0FCD" w14:paraId="50EA029D" w14:textId="77777777">
      <w:pPr>
        <w:pStyle w:val="AcuminParagraph"/>
        <w:rPr>
          <w:b/>
          <w:bCs/>
          <w:lang w:val="en-US"/>
        </w:rPr>
      </w:pPr>
      <w:r w:rsidRPr="009C0FCD">
        <w:rPr>
          <w:b/>
          <w:bCs/>
          <w:lang w:val="en-US"/>
        </w:rPr>
        <w:t>Slides</w:t>
      </w:r>
    </w:p>
    <w:p w:rsidR="009C0FCD" w:rsidP="00CF7FD5" w:rsidRDefault="009C0FCD" w14:paraId="405EB04D" w14:textId="2AD1E279">
      <w:pPr>
        <w:pStyle w:val="AcuminParagraph"/>
        <w:rPr>
          <w:lang w:val="en-US"/>
        </w:rPr>
      </w:pPr>
      <w:r w:rsidRPr="009C0FCD">
        <w:rPr>
          <w:lang w:val="en-US"/>
        </w:rPr>
        <w:t>Presentations must be clear, professional, and well-formatted.</w:t>
      </w:r>
    </w:p>
    <w:p w:rsidRPr="009C0FCD" w:rsidR="00F51887" w:rsidP="00CF7FD5" w:rsidRDefault="00F51887" w14:paraId="4E4A303C" w14:textId="77777777">
      <w:pPr>
        <w:pStyle w:val="AcuminParagraph"/>
        <w:rPr>
          <w:lang w:val="en-US"/>
        </w:rPr>
      </w:pPr>
    </w:p>
    <w:p w:rsidR="00866DBE" w:rsidP="00CF7FD5" w:rsidRDefault="00F51887" w14:paraId="7CDDCFC7" w14:textId="77777777">
      <w:pPr>
        <w:pStyle w:val="AcuminParagraph"/>
        <w:rPr>
          <w:b/>
          <w:bCs/>
          <w:lang w:val="en-US"/>
        </w:rPr>
      </w:pPr>
      <w:r>
        <w:rPr>
          <w:b/>
          <w:bCs/>
          <w:lang w:val="en-US"/>
        </w:rPr>
        <w:t>Professionalism</w:t>
      </w:r>
    </w:p>
    <w:p w:rsidR="009C0FCD" w:rsidP="00CF7FD5" w:rsidRDefault="009C0FCD" w14:paraId="0B9E6114" w14:textId="069AD4AE">
      <w:pPr>
        <w:pStyle w:val="AcuminParagraph"/>
        <w:rPr>
          <w:lang w:val="en-US"/>
        </w:rPr>
      </w:pPr>
      <w:r w:rsidRPr="009C0FCD">
        <w:rPr>
          <w:lang w:val="en-US"/>
        </w:rPr>
        <w:t xml:space="preserve">Courteous, respectful conduct is </w:t>
      </w:r>
      <w:r w:rsidRPr="009C0FCD" w:rsidR="00B06726">
        <w:rPr>
          <w:lang w:val="en-US"/>
        </w:rPr>
        <w:t>always expected</w:t>
      </w:r>
      <w:r w:rsidRPr="009C0FCD">
        <w:rPr>
          <w:lang w:val="en-US"/>
        </w:rPr>
        <w:t>.</w:t>
      </w:r>
    </w:p>
    <w:p w:rsidR="00BD62CE" w:rsidP="00CF7FD5" w:rsidRDefault="00BD62CE" w14:paraId="7106680A" w14:textId="77777777">
      <w:pPr>
        <w:pStyle w:val="AcuminParagraph"/>
        <w:rPr>
          <w:b/>
          <w:bCs/>
          <w:lang w:val="en-US"/>
        </w:rPr>
      </w:pPr>
    </w:p>
    <w:p w:rsidR="00866DBE" w:rsidP="00CF7FD5" w:rsidRDefault="00BD62CE" w14:paraId="3EACCD7A" w14:textId="77777777">
      <w:pPr>
        <w:pStyle w:val="AcuminParagraph"/>
        <w:rPr>
          <w:b/>
          <w:bCs/>
          <w:lang w:val="en-US"/>
        </w:rPr>
      </w:pPr>
      <w:r w:rsidRPr="00BD62CE">
        <w:rPr>
          <w:b/>
          <w:bCs/>
          <w:lang w:val="en-US"/>
        </w:rPr>
        <w:t>Technology</w:t>
      </w:r>
    </w:p>
    <w:p w:rsidR="00BD62CE" w:rsidP="00CF7FD5" w:rsidRDefault="00BD62CE" w14:paraId="2007A39A" w14:textId="3C30FED4">
      <w:pPr>
        <w:pStyle w:val="AcuminParagraph"/>
        <w:rPr>
          <w:lang w:val="en-US"/>
        </w:rPr>
      </w:pPr>
      <w:r w:rsidRPr="00BD62CE">
        <w:rPr>
          <w:lang w:val="en-US"/>
        </w:rPr>
        <w:t>Laptops and clickers may be used during presentations. Any special tech needs must be communicated in advance.</w:t>
      </w:r>
    </w:p>
    <w:p w:rsidRPr="00BD62CE" w:rsidR="00F51887" w:rsidP="00CF7FD5" w:rsidRDefault="00F51887" w14:paraId="03DFA179" w14:textId="77777777">
      <w:pPr>
        <w:pStyle w:val="AcuminParagraph"/>
        <w:rPr>
          <w:lang w:val="en-US"/>
        </w:rPr>
      </w:pPr>
    </w:p>
    <w:p w:rsidR="00866DBE" w:rsidP="00CF7FD5" w:rsidRDefault="00BD62CE" w14:paraId="5868C75D" w14:textId="77777777">
      <w:pPr>
        <w:pStyle w:val="AcuminParagraph"/>
        <w:rPr>
          <w:b/>
          <w:bCs/>
          <w:lang w:val="en-US"/>
        </w:rPr>
      </w:pPr>
      <w:r w:rsidRPr="00BD62CE">
        <w:rPr>
          <w:b/>
          <w:bCs/>
          <w:lang w:val="en-US"/>
        </w:rPr>
        <w:t>Scoring</w:t>
      </w:r>
    </w:p>
    <w:p w:rsidR="00BD62CE" w:rsidP="00CF7FD5" w:rsidRDefault="00BD62CE" w14:paraId="601C058A" w14:textId="01D80C9E">
      <w:pPr>
        <w:pStyle w:val="AcuminParagraph"/>
        <w:rPr>
          <w:lang w:val="en-US"/>
        </w:rPr>
      </w:pPr>
      <w:r w:rsidRPr="00BD62CE">
        <w:rPr>
          <w:lang w:val="en-US"/>
        </w:rPr>
        <w:t>Judges will use a scoring rubric to guide decisions.</w:t>
      </w:r>
    </w:p>
    <w:p w:rsidR="7ECE888C" w:rsidP="7ECE888C" w:rsidRDefault="7ECE888C" w14:paraId="61EB0AB2" w14:textId="44404A57">
      <w:pPr>
        <w:pStyle w:val="AcuminParagraph"/>
        <w:rPr>
          <w:lang w:val="en-US"/>
        </w:rPr>
      </w:pPr>
    </w:p>
    <w:p w:rsidR="5D6F8194" w:rsidP="7ECE888C" w:rsidRDefault="5D6F8194" w14:paraId="08270E25" w14:textId="377F1E47">
      <w:pPr>
        <w:pStyle w:val="AcuminParagraph"/>
        <w:rPr>
          <w:b/>
          <w:lang w:val="en-US"/>
        </w:rPr>
      </w:pPr>
      <w:commentRangeStart w:id="9"/>
      <w:r w:rsidRPr="7A0CCAE5">
        <w:rPr>
          <w:b/>
          <w:lang w:val="en-US"/>
        </w:rPr>
        <w:t>External Aid</w:t>
      </w:r>
      <w:commentRangeEnd w:id="9"/>
      <w:r w:rsidR="00EE2242">
        <w:rPr>
          <w:rStyle w:val="CommentReference"/>
          <w:b/>
          <w:sz w:val="24"/>
          <w:szCs w:val="22"/>
          <w:lang w:val="en-US"/>
        </w:rPr>
        <w:commentReference w:id="9"/>
      </w:r>
    </w:p>
    <w:p w:rsidR="38FEBE5D" w:rsidP="38FEBE5D" w:rsidRDefault="5604E053" w14:paraId="7D8AB3CC" w14:textId="26B0F97C">
      <w:pPr>
        <w:pStyle w:val="AcuminParagraph"/>
        <w:rPr>
          <w:lang w:val="en-US"/>
        </w:rPr>
      </w:pPr>
      <w:r w:rsidRPr="611B2A63" w:rsidR="5604E053">
        <w:rPr>
          <w:lang w:val="en-US"/>
        </w:rPr>
        <w:t>Competitors cannot seek help from current or former employees of the company associated with the case</w:t>
      </w:r>
      <w:r w:rsidRPr="611B2A63" w:rsidR="00F338FA">
        <w:rPr>
          <w:lang w:val="en-US"/>
        </w:rPr>
        <w:t xml:space="preserve"> </w:t>
      </w:r>
      <w:r w:rsidRPr="611B2A63" w:rsidR="7B2867FF">
        <w:rPr>
          <w:lang w:val="en-US"/>
        </w:rPr>
        <w:t>nor</w:t>
      </w:r>
      <w:r w:rsidRPr="611B2A63" w:rsidR="00F338FA">
        <w:rPr>
          <w:lang w:val="en-US"/>
        </w:rPr>
        <w:t xml:space="preserve"> from a</w:t>
      </w:r>
      <w:r w:rsidRPr="611B2A63" w:rsidR="18087FF7">
        <w:rPr>
          <w:lang w:val="en-US"/>
        </w:rPr>
        <w:t>ny</w:t>
      </w:r>
      <w:r w:rsidRPr="611B2A63" w:rsidR="00F338FA">
        <w:rPr>
          <w:lang w:val="en-US"/>
        </w:rPr>
        <w:t xml:space="preserve"> faculty</w:t>
      </w:r>
      <w:r w:rsidRPr="611B2A63" w:rsidR="45A35D7E">
        <w:rPr>
          <w:lang w:val="en-US"/>
        </w:rPr>
        <w:t xml:space="preserve"> member (including any faculty</w:t>
      </w:r>
      <w:r w:rsidRPr="611B2A63" w:rsidR="00F338FA">
        <w:rPr>
          <w:lang w:val="en-US"/>
        </w:rPr>
        <w:t xml:space="preserve"> advisor if applicable).</w:t>
      </w:r>
      <w:r w:rsidRPr="611B2A63" w:rsidR="2C395990">
        <w:rPr>
          <w:lang w:val="en-US"/>
        </w:rPr>
        <w:t xml:space="preserve"> Students who are not part of a team may not contribute to a team’s solution.</w:t>
      </w:r>
    </w:p>
    <w:p w:rsidRPr="009C0FCD" w:rsidR="00BD62CE" w:rsidP="00BD62CE" w:rsidRDefault="00BD62CE" w14:paraId="2CFAC6E1" w14:textId="77777777">
      <w:pPr>
        <w:rPr>
          <w:lang w:val="en-US"/>
        </w:rPr>
      </w:pPr>
    </w:p>
    <w:p w:rsidR="00BD62CE" w:rsidP="00074D4A" w:rsidRDefault="00BD62CE" w14:paraId="58DCD764" w14:textId="1D4F800A">
      <w:pPr>
        <w:pStyle w:val="LoraHeading"/>
      </w:pPr>
      <w:r>
        <w:t>JUDGING</w:t>
      </w:r>
    </w:p>
    <w:p w:rsidRPr="005C7AFD" w:rsidR="005C7AFD" w:rsidP="00F51887" w:rsidRDefault="005C7AFD" w14:paraId="1BC8233D" w14:textId="4227DF21">
      <w:pPr>
        <w:pStyle w:val="Sub-Heading"/>
        <w:rPr>
          <w:lang w:val="en-US"/>
        </w:rPr>
      </w:pPr>
      <w:r>
        <w:rPr>
          <w:lang w:val="en-US"/>
        </w:rPr>
        <w:t>J</w:t>
      </w:r>
      <w:r w:rsidRPr="005C7AFD">
        <w:rPr>
          <w:lang w:val="en-US"/>
        </w:rPr>
        <w:t>udging Selection</w:t>
      </w:r>
    </w:p>
    <w:p w:rsidR="00F51887" w:rsidP="00CF7FD5" w:rsidRDefault="005C7AFD" w14:paraId="54EFFD91" w14:textId="05941DC1">
      <w:pPr>
        <w:pStyle w:val="AcuminParagraph"/>
        <w:rPr>
          <w:lang w:val="en-US"/>
        </w:rPr>
      </w:pPr>
      <w:r w:rsidRPr="005C7AFD">
        <w:rPr>
          <w:lang w:val="en-US"/>
        </w:rPr>
        <w:t>Judges are invited and selected by the Dean’s Cup organizing committee.</w:t>
      </w:r>
      <w:r w:rsidR="00F51887">
        <w:rPr>
          <w:lang w:val="en-US"/>
        </w:rPr>
        <w:t xml:space="preserve"> </w:t>
      </w:r>
      <w:r w:rsidRPr="6FA13A21">
        <w:rPr>
          <w:lang w:val="en-US"/>
        </w:rPr>
        <w:t>Each judging panel will be comprised of 3–5 judges</w:t>
      </w:r>
      <w:r w:rsidRPr="005C7AFD">
        <w:rPr>
          <w:lang w:val="en-US"/>
        </w:rPr>
        <w:t xml:space="preserve"> representing a diverse mix of academics, industry professionals, and community members.</w:t>
      </w:r>
    </w:p>
    <w:p w:rsidR="005F4A09" w:rsidP="00CF7FD5" w:rsidRDefault="005F4A09" w14:paraId="02795296" w14:textId="77777777">
      <w:pPr>
        <w:pStyle w:val="AcuminParagraph"/>
        <w:rPr>
          <w:lang w:val="en-US"/>
        </w:rPr>
      </w:pPr>
    </w:p>
    <w:p w:rsidR="005C7AFD" w:rsidP="00CF7FD5" w:rsidRDefault="005C7AFD" w14:paraId="7AFAF597" w14:textId="1E461AA8">
      <w:pPr>
        <w:pStyle w:val="AcuminParagraph"/>
        <w:rPr>
          <w:lang w:val="en-US"/>
        </w:rPr>
      </w:pPr>
      <w:r w:rsidRPr="005C7AFD">
        <w:rPr>
          <w:lang w:val="en-US"/>
        </w:rPr>
        <w:t>Organizers will take steps to avoid conflicts of interest in the judging panels. If any participant perceives a conflict, they must alert the organizers prior to the start of presentations.</w:t>
      </w:r>
    </w:p>
    <w:p w:rsidRPr="005C7AFD" w:rsidR="00F51887" w:rsidP="00CF7FD5" w:rsidRDefault="00F51887" w14:paraId="3B4EF212" w14:textId="77777777">
      <w:pPr>
        <w:pStyle w:val="AcuminParagraph"/>
        <w:rPr>
          <w:lang w:val="en-US"/>
        </w:rPr>
      </w:pPr>
    </w:p>
    <w:p w:rsidRPr="005C7AFD" w:rsidR="005C7AFD" w:rsidP="00CF7FD5" w:rsidRDefault="005C7AFD" w14:paraId="08ACAEA6" w14:textId="77777777">
      <w:pPr>
        <w:pStyle w:val="AcuminParagraph"/>
        <w:rPr>
          <w:lang w:val="en-US"/>
        </w:rPr>
      </w:pPr>
      <w:r w:rsidRPr="005C7AFD">
        <w:rPr>
          <w:lang w:val="en-US"/>
        </w:rPr>
        <w:t>Teams will present to different judging panels as the competition progresses.</w:t>
      </w:r>
    </w:p>
    <w:p w:rsidR="005B4AB9" w:rsidP="00CF7FD5" w:rsidRDefault="005B4AB9" w14:paraId="1532CE8D" w14:textId="66B621F2">
      <w:pPr>
        <w:pStyle w:val="AcuminParagraph"/>
        <w:rPr>
          <w:lang w:val="en-US"/>
        </w:rPr>
      </w:pPr>
    </w:p>
    <w:p w:rsidRPr="005B4AB9" w:rsidR="005B4AB9" w:rsidP="00F51887" w:rsidRDefault="005B4AB9" w14:paraId="29DE1123" w14:textId="77777777">
      <w:pPr>
        <w:pStyle w:val="Sub-Heading"/>
        <w:rPr>
          <w:lang w:val="en-US"/>
        </w:rPr>
      </w:pPr>
      <w:r w:rsidRPr="005B4AB9">
        <w:rPr>
          <w:lang w:val="en-US"/>
        </w:rPr>
        <w:t>Judge Orientation &amp; Training</w:t>
      </w:r>
    </w:p>
    <w:p w:rsidRPr="005B4AB9" w:rsidR="005B4AB9" w:rsidP="00CF7FD5" w:rsidRDefault="005B4AB9" w14:paraId="47442676" w14:textId="5319E687">
      <w:pPr>
        <w:pStyle w:val="AcuminParagraph"/>
        <w:rPr>
          <w:lang w:val="en-US"/>
        </w:rPr>
      </w:pPr>
      <w:r w:rsidRPr="005B4AB9">
        <w:rPr>
          <w:lang w:val="en-US"/>
        </w:rPr>
        <w:t xml:space="preserve">Prior to observing student </w:t>
      </w:r>
      <w:r w:rsidRPr="00885F77">
        <w:rPr>
          <w:lang w:val="en-US"/>
        </w:rPr>
        <w:t>presentations, judges will undergo an orientation session t</w:t>
      </w:r>
      <w:r w:rsidRPr="005B4AB9">
        <w:rPr>
          <w:lang w:val="en-US"/>
        </w:rPr>
        <w:t xml:space="preserve">o familiarize them with the Dean’s Cup mission, values, roles, </w:t>
      </w:r>
      <w:r w:rsidR="00885F77">
        <w:rPr>
          <w:lang w:val="en-US"/>
        </w:rPr>
        <w:t xml:space="preserve">operations, </w:t>
      </w:r>
      <w:r w:rsidRPr="005B4AB9">
        <w:rPr>
          <w:lang w:val="en-US"/>
        </w:rPr>
        <w:t>and rules.</w:t>
      </w:r>
    </w:p>
    <w:p w:rsidR="005B4AB9" w:rsidP="00CF7FD5" w:rsidRDefault="005B4AB9" w14:paraId="5464EC63" w14:textId="77777777">
      <w:pPr>
        <w:pStyle w:val="AcuminParagraph"/>
        <w:rPr>
          <w:lang w:val="en-US"/>
        </w:rPr>
      </w:pPr>
    </w:p>
    <w:p w:rsidRPr="005B4AB9" w:rsidR="005B4AB9" w:rsidP="00BE5AF0" w:rsidRDefault="005B4AB9" w14:paraId="03E8C1F2" w14:textId="554D1AA7">
      <w:pPr>
        <w:pStyle w:val="Sub-Heading"/>
        <w:rPr>
          <w:lang w:val="en-US"/>
        </w:rPr>
      </w:pPr>
      <w:r w:rsidRPr="647D38AD">
        <w:rPr>
          <w:lang w:val="en-US"/>
        </w:rPr>
        <w:t>Judging Criteria</w:t>
      </w:r>
    </w:p>
    <w:p w:rsidR="005B4AB9" w:rsidP="00CF7FD5" w:rsidRDefault="005B4AB9" w14:paraId="136513B8" w14:textId="77777777">
      <w:pPr>
        <w:pStyle w:val="AcuminParagraph"/>
        <w:rPr>
          <w:lang w:val="en-US"/>
        </w:rPr>
      </w:pPr>
      <w:r w:rsidRPr="005B4AB9">
        <w:rPr>
          <w:lang w:val="en-US"/>
        </w:rPr>
        <w:t xml:space="preserve">Judges will </w:t>
      </w:r>
      <w:r w:rsidRPr="00885F77">
        <w:rPr>
          <w:lang w:val="en-US"/>
        </w:rPr>
        <w:t>evaluate teams based on the following items to provide constructive</w:t>
      </w:r>
      <w:r w:rsidRPr="005B4AB9">
        <w:rPr>
          <w:lang w:val="en-US"/>
        </w:rPr>
        <w:t xml:space="preserve"> feedback that supports student development:</w:t>
      </w:r>
    </w:p>
    <w:p w:rsidRPr="005B4AB9" w:rsidR="004D4C19" w:rsidP="00CF7FD5" w:rsidRDefault="004D4C19" w14:paraId="02C98A92" w14:textId="77777777">
      <w:pPr>
        <w:pStyle w:val="AcuminParagraph"/>
        <w:rPr>
          <w:lang w:val="en-US"/>
        </w:rPr>
      </w:pPr>
    </w:p>
    <w:p w:rsidR="647D38AD" w:rsidP="647D38AD" w:rsidRDefault="647D38AD" w14:paraId="4A7078B3" w14:textId="25EFC713">
      <w:pPr>
        <w:pStyle w:val="AcuminParagraph"/>
        <w:rPr>
          <w:lang w:val="en-US"/>
        </w:rPr>
      </w:pPr>
    </w:p>
    <w:p w:rsidR="647D38AD" w:rsidP="647D38AD" w:rsidRDefault="647D38AD" w14:paraId="7FE73373" w14:textId="06E770D3">
      <w:pPr>
        <w:pStyle w:val="AcuminParagraph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D4C19" w:rsidTr="647D38AD" w14:paraId="3A865B5D" w14:textId="77777777">
        <w:tc>
          <w:tcPr>
            <w:tcW w:w="9350" w:type="dxa"/>
          </w:tcPr>
          <w:p w:rsidRPr="004D4C19" w:rsidR="004D4C19" w:rsidP="004D4C19" w:rsidRDefault="004D4C19" w14:paraId="67CE651D" w14:textId="77777777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bookmarkStart w:name="_Hlk209510510" w:id="10"/>
            <w:r w:rsidRPr="004D4C19">
              <w:rPr>
                <w:b/>
                <w:bCs/>
                <w:i/>
                <w:iCs/>
                <w:lang w:val="en-US"/>
              </w:rPr>
              <w:t>Problem Identification</w:t>
            </w:r>
          </w:p>
          <w:p w:rsidRPr="005B4AB9" w:rsidR="004D4C19" w:rsidP="00885F77" w:rsidRDefault="004D4C19" w14:paraId="7409E698" w14:textId="77777777">
            <w:pPr>
              <w:pStyle w:val="AcuminParagraph"/>
              <w:numPr>
                <w:ilvl w:val="0"/>
                <w:numId w:val="40"/>
              </w:numPr>
              <w:rPr>
                <w:lang w:val="en-US"/>
              </w:rPr>
            </w:pPr>
            <w:r w:rsidRPr="005B4AB9">
              <w:rPr>
                <w:lang w:val="en-US"/>
              </w:rPr>
              <w:t>Clarity in distinguishing core issues from symptoms</w:t>
            </w:r>
          </w:p>
          <w:p w:rsidR="004D4C19" w:rsidP="00885F77" w:rsidRDefault="004D4C19" w14:paraId="61EF75C8" w14:textId="672F42AB">
            <w:pPr>
              <w:pStyle w:val="AcuminParagraph"/>
              <w:numPr>
                <w:ilvl w:val="0"/>
                <w:numId w:val="40"/>
              </w:numPr>
              <w:rPr>
                <w:lang w:val="en-US"/>
              </w:rPr>
            </w:pPr>
            <w:r w:rsidRPr="005B4AB9">
              <w:rPr>
                <w:lang w:val="en-US"/>
              </w:rPr>
              <w:t>Effective clustering of related problems</w:t>
            </w:r>
            <w:bookmarkEnd w:id="10"/>
          </w:p>
        </w:tc>
      </w:tr>
      <w:tr w:rsidR="004D4C19" w:rsidTr="647D38AD" w14:paraId="76934D1B" w14:textId="77777777">
        <w:tc>
          <w:tcPr>
            <w:tcW w:w="9350" w:type="dxa"/>
          </w:tcPr>
          <w:p w:rsidRPr="004D4C19" w:rsidR="004D4C19" w:rsidP="004D4C19" w:rsidRDefault="004D4C19" w14:paraId="6647278B" w14:textId="77777777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r w:rsidRPr="004D4C19">
              <w:rPr>
                <w:b/>
                <w:bCs/>
                <w:i/>
                <w:iCs/>
                <w:lang w:val="en-US"/>
              </w:rPr>
              <w:t>Analysis</w:t>
            </w:r>
          </w:p>
          <w:p w:rsidRPr="005B4AB9" w:rsidR="004D4C19" w:rsidP="00885F77" w:rsidRDefault="004D4C19" w14:paraId="52C4DF07" w14:textId="77777777">
            <w:pPr>
              <w:pStyle w:val="AcuminParagraph"/>
              <w:numPr>
                <w:ilvl w:val="0"/>
                <w:numId w:val="39"/>
              </w:numPr>
              <w:rPr>
                <w:lang w:val="en-US"/>
              </w:rPr>
            </w:pPr>
            <w:r w:rsidRPr="005B4AB9">
              <w:rPr>
                <w:lang w:val="en-US"/>
              </w:rPr>
              <w:t>Balanced use of quantitative and qualitative methods</w:t>
            </w:r>
          </w:p>
          <w:p w:rsidRPr="005B4AB9" w:rsidR="004D4C19" w:rsidP="00885F77" w:rsidRDefault="004D4C19" w14:paraId="65AD0015" w14:textId="77777777">
            <w:pPr>
              <w:pStyle w:val="AcuminParagraph"/>
              <w:numPr>
                <w:ilvl w:val="0"/>
                <w:numId w:val="39"/>
              </w:numPr>
              <w:rPr>
                <w:lang w:val="en-US"/>
              </w:rPr>
            </w:pPr>
            <w:r w:rsidRPr="005B4AB9">
              <w:rPr>
                <w:lang w:val="en-US"/>
              </w:rPr>
              <w:t>Understanding of the broader business system</w:t>
            </w:r>
          </w:p>
          <w:p w:rsidRPr="005B4AB9" w:rsidR="004D4C19" w:rsidP="00885F77" w:rsidRDefault="004D4C19" w14:paraId="38E91F17" w14:textId="77777777">
            <w:pPr>
              <w:pStyle w:val="AcuminParagraph"/>
              <w:numPr>
                <w:ilvl w:val="0"/>
                <w:numId w:val="39"/>
              </w:numPr>
              <w:rPr>
                <w:lang w:val="en-US"/>
              </w:rPr>
            </w:pPr>
            <w:r w:rsidRPr="005B4AB9">
              <w:rPr>
                <w:lang w:val="en-US"/>
              </w:rPr>
              <w:t>Consideration of competitive and cultural context</w:t>
            </w:r>
          </w:p>
          <w:p w:rsidR="004D4C19" w:rsidP="00885F77" w:rsidRDefault="004D4C19" w14:paraId="4F6BD33B" w14:textId="6B2C67D3">
            <w:pPr>
              <w:pStyle w:val="AcuminParagraph"/>
              <w:numPr>
                <w:ilvl w:val="0"/>
                <w:numId w:val="39"/>
              </w:numPr>
              <w:rPr>
                <w:lang w:val="en-US"/>
              </w:rPr>
            </w:pPr>
            <w:r w:rsidRPr="005B4AB9">
              <w:rPr>
                <w:lang w:val="en-US"/>
              </w:rPr>
              <w:t>Logical and explicit assumptions</w:t>
            </w:r>
          </w:p>
        </w:tc>
      </w:tr>
      <w:tr w:rsidR="004D4C19" w:rsidTr="647D38AD" w14:paraId="42EEE833" w14:textId="77777777">
        <w:tc>
          <w:tcPr>
            <w:tcW w:w="9350" w:type="dxa"/>
          </w:tcPr>
          <w:p w:rsidRPr="004D4C19" w:rsidR="004D4C19" w:rsidP="004D4C19" w:rsidRDefault="004D4C19" w14:paraId="200CC7B3" w14:textId="77777777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r w:rsidRPr="004D4C19">
              <w:rPr>
                <w:b/>
                <w:bCs/>
                <w:i/>
                <w:iCs/>
                <w:lang w:val="en-US"/>
              </w:rPr>
              <w:t>Alternatives</w:t>
            </w:r>
          </w:p>
          <w:p w:rsidRPr="005B4AB9" w:rsidR="004D4C19" w:rsidP="00885F77" w:rsidRDefault="004D4C19" w14:paraId="2555E237" w14:textId="77777777">
            <w:pPr>
              <w:pStyle w:val="AcuminParagraph"/>
              <w:numPr>
                <w:ilvl w:val="0"/>
                <w:numId w:val="38"/>
              </w:numPr>
              <w:rPr>
                <w:lang w:val="en-US"/>
              </w:rPr>
            </w:pPr>
            <w:r w:rsidRPr="005B4AB9">
              <w:rPr>
                <w:lang w:val="en-US"/>
              </w:rPr>
              <w:t>Clear articulation of alternatives</w:t>
            </w:r>
          </w:p>
          <w:p w:rsidRPr="005B4AB9" w:rsidR="004D4C19" w:rsidP="00885F77" w:rsidRDefault="004D4C19" w14:paraId="6AD416B1" w14:textId="77777777">
            <w:pPr>
              <w:pStyle w:val="AcuminParagraph"/>
              <w:numPr>
                <w:ilvl w:val="0"/>
                <w:numId w:val="38"/>
              </w:numPr>
              <w:rPr>
                <w:lang w:val="en-US"/>
              </w:rPr>
            </w:pPr>
            <w:r w:rsidRPr="005B4AB9">
              <w:rPr>
                <w:lang w:val="en-US"/>
              </w:rPr>
              <w:t>Appropriateness and consistency with the case situation</w:t>
            </w:r>
          </w:p>
          <w:p w:rsidR="004D4C19" w:rsidP="00885F77" w:rsidRDefault="004D4C19" w14:paraId="0C01FA60" w14:textId="6F16A810">
            <w:pPr>
              <w:pStyle w:val="AcuminParagraph"/>
              <w:numPr>
                <w:ilvl w:val="0"/>
                <w:numId w:val="38"/>
              </w:numPr>
              <w:rPr>
                <w:lang w:val="en-US"/>
              </w:rPr>
            </w:pPr>
            <w:r w:rsidRPr="005B4AB9">
              <w:rPr>
                <w:lang w:val="en-US"/>
              </w:rPr>
              <w:t>Comparative evaluation of options</w:t>
            </w:r>
          </w:p>
        </w:tc>
      </w:tr>
      <w:tr w:rsidR="004D4C19" w:rsidTr="647D38AD" w14:paraId="058C99C3" w14:textId="77777777">
        <w:tc>
          <w:tcPr>
            <w:tcW w:w="9350" w:type="dxa"/>
          </w:tcPr>
          <w:p w:rsidRPr="004D4C19" w:rsidR="004D4C19" w:rsidP="004D4C19" w:rsidRDefault="004D4C19" w14:paraId="543B4E4F" w14:textId="77777777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bookmarkStart w:name="_Hlk209510528" w:id="11"/>
            <w:r w:rsidRPr="004D4C19">
              <w:rPr>
                <w:b/>
                <w:bCs/>
                <w:i/>
                <w:iCs/>
                <w:lang w:val="en-US"/>
              </w:rPr>
              <w:t>Recommendations</w:t>
            </w:r>
          </w:p>
          <w:p w:rsidRPr="005B4AB9" w:rsidR="004D4C19" w:rsidP="00885F77" w:rsidRDefault="004D4C19" w14:paraId="02381694" w14:textId="77777777">
            <w:pPr>
              <w:pStyle w:val="AcuminParagraph"/>
              <w:numPr>
                <w:ilvl w:val="0"/>
                <w:numId w:val="37"/>
              </w:numPr>
              <w:rPr>
                <w:lang w:val="en-US"/>
              </w:rPr>
            </w:pPr>
            <w:r w:rsidRPr="005B4AB9">
              <w:rPr>
                <w:lang w:val="en-US"/>
              </w:rPr>
              <w:t>Directly supported by analysis</w:t>
            </w:r>
          </w:p>
          <w:p w:rsidRPr="005B4AB9" w:rsidR="004D4C19" w:rsidP="00885F77" w:rsidRDefault="004D4C19" w14:paraId="3CC6D221" w14:textId="77777777">
            <w:pPr>
              <w:pStyle w:val="AcuminParagraph"/>
              <w:numPr>
                <w:ilvl w:val="0"/>
                <w:numId w:val="37"/>
              </w:numPr>
              <w:rPr>
                <w:lang w:val="en-US"/>
              </w:rPr>
            </w:pPr>
            <w:r w:rsidRPr="005B4AB9">
              <w:rPr>
                <w:lang w:val="en-US"/>
              </w:rPr>
              <w:t>Justified with industry and business context</w:t>
            </w:r>
          </w:p>
          <w:p w:rsidR="004D4C19" w:rsidP="00885F77" w:rsidRDefault="004D4C19" w14:paraId="624ED6A0" w14:textId="327815D5">
            <w:pPr>
              <w:pStyle w:val="AcuminParagraph"/>
              <w:numPr>
                <w:ilvl w:val="0"/>
                <w:numId w:val="37"/>
              </w:numPr>
              <w:rPr>
                <w:lang w:val="en-US"/>
              </w:rPr>
            </w:pPr>
            <w:r w:rsidRPr="005B4AB9">
              <w:rPr>
                <w:lang w:val="en-US"/>
              </w:rPr>
              <w:t>Both practical and innovative</w:t>
            </w:r>
            <w:bookmarkEnd w:id="11"/>
          </w:p>
        </w:tc>
      </w:tr>
      <w:tr w:rsidR="004D4C19" w:rsidTr="647D38AD" w14:paraId="7FDA876F" w14:textId="77777777">
        <w:tc>
          <w:tcPr>
            <w:tcW w:w="9350" w:type="dxa"/>
          </w:tcPr>
          <w:p w:rsidRPr="00885F77" w:rsidR="004D4C19" w:rsidP="004D4C19" w:rsidRDefault="004D4C19" w14:paraId="2A0C03FF" w14:textId="77777777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r w:rsidRPr="00885F77">
              <w:rPr>
                <w:b/>
                <w:bCs/>
                <w:i/>
                <w:iCs/>
                <w:lang w:val="en-US"/>
              </w:rPr>
              <w:t>Implementation Plan</w:t>
            </w:r>
          </w:p>
          <w:p w:rsidRPr="005B4AB9" w:rsidR="004D4C19" w:rsidP="00885F77" w:rsidRDefault="004D4C19" w14:paraId="2A0212DF" w14:textId="77777777">
            <w:pPr>
              <w:pStyle w:val="AcuminParagraph"/>
              <w:numPr>
                <w:ilvl w:val="0"/>
                <w:numId w:val="36"/>
              </w:numPr>
              <w:rPr>
                <w:lang w:val="en-US"/>
              </w:rPr>
            </w:pPr>
            <w:r w:rsidRPr="005B4AB9">
              <w:rPr>
                <w:lang w:val="en-US"/>
              </w:rPr>
              <w:t>Specific details of who, what, how, and when</w:t>
            </w:r>
          </w:p>
          <w:p w:rsidRPr="005B4AB9" w:rsidR="004D4C19" w:rsidP="00885F77" w:rsidRDefault="004D4C19" w14:paraId="2C9AC88F" w14:textId="77777777">
            <w:pPr>
              <w:pStyle w:val="AcuminParagraph"/>
              <w:numPr>
                <w:ilvl w:val="0"/>
                <w:numId w:val="36"/>
              </w:numPr>
              <w:rPr>
                <w:lang w:val="en-US"/>
              </w:rPr>
            </w:pPr>
            <w:r w:rsidRPr="005B4AB9">
              <w:rPr>
                <w:lang w:val="en-US"/>
              </w:rPr>
              <w:t>Clear timeline and accountability</w:t>
            </w:r>
          </w:p>
          <w:p w:rsidR="004D4C19" w:rsidP="00885F77" w:rsidRDefault="004D4C19" w14:paraId="7DF374F3" w14:textId="7435E7C0">
            <w:pPr>
              <w:pStyle w:val="AcuminParagraph"/>
              <w:numPr>
                <w:ilvl w:val="0"/>
                <w:numId w:val="36"/>
              </w:numPr>
              <w:rPr>
                <w:lang w:val="en-US"/>
              </w:rPr>
            </w:pPr>
            <w:r w:rsidRPr="005B4AB9">
              <w:rPr>
                <w:lang w:val="en-US"/>
              </w:rPr>
              <w:t>Contingency or “Plan B”</w:t>
            </w:r>
          </w:p>
        </w:tc>
      </w:tr>
      <w:tr w:rsidR="004D4C19" w:rsidTr="647D38AD" w14:paraId="4A8C38AC" w14:textId="77777777">
        <w:tc>
          <w:tcPr>
            <w:tcW w:w="9350" w:type="dxa"/>
          </w:tcPr>
          <w:p w:rsidRPr="00885F77" w:rsidR="004D4C19" w:rsidP="004D4C19" w:rsidRDefault="004D4C19" w14:paraId="5D718BFC" w14:textId="77777777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r w:rsidRPr="00885F77">
              <w:rPr>
                <w:b/>
                <w:bCs/>
                <w:i/>
                <w:iCs/>
                <w:lang w:val="en-US"/>
              </w:rPr>
              <w:lastRenderedPageBreak/>
              <w:t>Presentation Skills</w:t>
            </w:r>
          </w:p>
          <w:p w:rsidRPr="005B4AB9" w:rsidR="004D4C19" w:rsidP="00885F77" w:rsidRDefault="004D4C19" w14:paraId="68141797" w14:textId="77777777">
            <w:pPr>
              <w:pStyle w:val="AcuminParagraph"/>
              <w:numPr>
                <w:ilvl w:val="0"/>
                <w:numId w:val="35"/>
              </w:numPr>
              <w:rPr>
                <w:lang w:val="en-US"/>
              </w:rPr>
            </w:pPr>
            <w:r w:rsidRPr="005B4AB9">
              <w:rPr>
                <w:lang w:val="en-US"/>
              </w:rPr>
              <w:t>Professional delivery and polished slides</w:t>
            </w:r>
          </w:p>
          <w:p w:rsidRPr="005B4AB9" w:rsidR="004D4C19" w:rsidP="00885F77" w:rsidRDefault="004D4C19" w14:paraId="65D9DBE9" w14:textId="77777777">
            <w:pPr>
              <w:pStyle w:val="AcuminParagraph"/>
              <w:numPr>
                <w:ilvl w:val="0"/>
                <w:numId w:val="35"/>
              </w:numPr>
              <w:rPr>
                <w:lang w:val="en-US"/>
              </w:rPr>
            </w:pPr>
            <w:r w:rsidRPr="005B4AB9">
              <w:rPr>
                <w:lang w:val="en-US"/>
              </w:rPr>
              <w:t>Clear and engaging structure</w:t>
            </w:r>
          </w:p>
          <w:p w:rsidRPr="005B4AB9" w:rsidR="004D4C19" w:rsidP="00885F77" w:rsidRDefault="004D4C19" w14:paraId="71D67499" w14:textId="77777777">
            <w:pPr>
              <w:pStyle w:val="AcuminParagraph"/>
              <w:numPr>
                <w:ilvl w:val="0"/>
                <w:numId w:val="35"/>
              </w:numPr>
              <w:rPr>
                <w:lang w:val="en-US"/>
              </w:rPr>
            </w:pPr>
            <w:r w:rsidRPr="005B4AB9">
              <w:rPr>
                <w:lang w:val="en-US"/>
              </w:rPr>
              <w:t>Effective pacing and time management</w:t>
            </w:r>
          </w:p>
          <w:p w:rsidR="004D4C19" w:rsidP="00885F77" w:rsidRDefault="004D4C19" w14:paraId="7D8AA295" w14:textId="0A26BD00">
            <w:pPr>
              <w:pStyle w:val="AcuminParagraph"/>
              <w:numPr>
                <w:ilvl w:val="0"/>
                <w:numId w:val="35"/>
              </w:numPr>
              <w:rPr>
                <w:lang w:val="en-US"/>
              </w:rPr>
            </w:pPr>
            <w:r w:rsidRPr="005B4AB9">
              <w:rPr>
                <w:lang w:val="en-US"/>
              </w:rPr>
              <w:t>Strong opening and closing</w:t>
            </w:r>
          </w:p>
        </w:tc>
      </w:tr>
      <w:tr w:rsidR="004D4C19" w:rsidTr="647D38AD" w14:paraId="087CA366" w14:textId="77777777">
        <w:tc>
          <w:tcPr>
            <w:tcW w:w="9350" w:type="dxa"/>
          </w:tcPr>
          <w:p w:rsidRPr="00885F77" w:rsidR="004D4C19" w:rsidP="004D4C19" w:rsidRDefault="004D4C19" w14:paraId="4F164C35" w14:textId="77777777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r w:rsidRPr="00885F77">
              <w:rPr>
                <w:b/>
                <w:bCs/>
                <w:i/>
                <w:iCs/>
                <w:lang w:val="en-US"/>
              </w:rPr>
              <w:t>Question &amp; Answer Session</w:t>
            </w:r>
          </w:p>
          <w:p w:rsidRPr="005B4AB9" w:rsidR="004D4C19" w:rsidP="00885F77" w:rsidRDefault="004D4C19" w14:paraId="25766FA3" w14:textId="77777777">
            <w:pPr>
              <w:pStyle w:val="AcuminParagraph"/>
              <w:numPr>
                <w:ilvl w:val="0"/>
                <w:numId w:val="34"/>
              </w:numPr>
              <w:rPr>
                <w:lang w:val="en-US"/>
              </w:rPr>
            </w:pPr>
            <w:r w:rsidRPr="005B4AB9">
              <w:rPr>
                <w:lang w:val="en-US"/>
              </w:rPr>
              <w:t>Succinct, confident responses</w:t>
            </w:r>
          </w:p>
          <w:p w:rsidRPr="005B4AB9" w:rsidR="004D4C19" w:rsidP="00885F77" w:rsidRDefault="004D4C19" w14:paraId="4BA586A6" w14:textId="77777777">
            <w:pPr>
              <w:pStyle w:val="AcuminParagraph"/>
              <w:numPr>
                <w:ilvl w:val="0"/>
                <w:numId w:val="34"/>
              </w:numPr>
              <w:rPr>
                <w:lang w:val="en-US"/>
              </w:rPr>
            </w:pPr>
            <w:r w:rsidRPr="005B4AB9">
              <w:rPr>
                <w:lang w:val="en-US"/>
              </w:rPr>
              <w:t>Ability to defend recommendations effectively</w:t>
            </w:r>
          </w:p>
          <w:p w:rsidR="004D4C19" w:rsidP="00885F77" w:rsidRDefault="004D4C19" w14:paraId="0066F2C8" w14:textId="208C28E2">
            <w:pPr>
              <w:pStyle w:val="AcuminParagraph"/>
              <w:numPr>
                <w:ilvl w:val="0"/>
                <w:numId w:val="34"/>
              </w:numPr>
              <w:rPr>
                <w:lang w:val="en-US"/>
              </w:rPr>
            </w:pPr>
            <w:r w:rsidRPr="005B4AB9">
              <w:rPr>
                <w:lang w:val="en-US"/>
              </w:rPr>
              <w:t>Team consistency in responses</w:t>
            </w:r>
          </w:p>
        </w:tc>
      </w:tr>
      <w:tr w:rsidR="004D4C19" w:rsidTr="647D38AD" w14:paraId="668ACC97" w14:textId="77777777">
        <w:tc>
          <w:tcPr>
            <w:tcW w:w="9350" w:type="dxa"/>
          </w:tcPr>
          <w:p w:rsidRPr="00885F77" w:rsidR="004D4C19" w:rsidP="004D4C19" w:rsidRDefault="004D4C19" w14:paraId="3A0BF2B3" w14:textId="77777777">
            <w:pPr>
              <w:pStyle w:val="AcuminParagraph"/>
              <w:rPr>
                <w:b/>
                <w:bCs/>
                <w:i/>
                <w:iCs/>
                <w:lang w:val="en-US"/>
              </w:rPr>
            </w:pPr>
            <w:r w:rsidRPr="00885F77">
              <w:rPr>
                <w:b/>
                <w:bCs/>
                <w:i/>
                <w:iCs/>
                <w:lang w:val="en-US"/>
              </w:rPr>
              <w:t>Teamwork</w:t>
            </w:r>
          </w:p>
          <w:p w:rsidRPr="005B4AB9" w:rsidR="004D4C19" w:rsidP="00885F77" w:rsidRDefault="004D4C19" w14:paraId="776A98D0" w14:textId="77777777">
            <w:pPr>
              <w:pStyle w:val="AcuminParagraph"/>
              <w:numPr>
                <w:ilvl w:val="0"/>
                <w:numId w:val="33"/>
              </w:numPr>
              <w:rPr>
                <w:lang w:val="en-US"/>
              </w:rPr>
            </w:pPr>
            <w:r w:rsidRPr="005B4AB9">
              <w:rPr>
                <w:lang w:val="en-US"/>
              </w:rPr>
              <w:t>Engagement of all members</w:t>
            </w:r>
          </w:p>
          <w:p w:rsidRPr="005B4AB9" w:rsidR="004D4C19" w:rsidP="00885F77" w:rsidRDefault="004D4C19" w14:paraId="4F7550F5" w14:textId="77777777">
            <w:pPr>
              <w:pStyle w:val="AcuminParagraph"/>
              <w:numPr>
                <w:ilvl w:val="0"/>
                <w:numId w:val="33"/>
              </w:numPr>
              <w:rPr>
                <w:lang w:val="en-US"/>
              </w:rPr>
            </w:pPr>
            <w:r w:rsidRPr="005B4AB9">
              <w:rPr>
                <w:lang w:val="en-US"/>
              </w:rPr>
              <w:t>Supportive interaction among team members</w:t>
            </w:r>
          </w:p>
          <w:p w:rsidR="004D4C19" w:rsidP="00885F77" w:rsidRDefault="004D4C19" w14:paraId="30953123" w14:textId="79640C15">
            <w:pPr>
              <w:pStyle w:val="AcuminParagraph"/>
              <w:numPr>
                <w:ilvl w:val="0"/>
                <w:numId w:val="33"/>
              </w:numPr>
              <w:rPr>
                <w:lang w:val="en-US"/>
              </w:rPr>
            </w:pPr>
            <w:r w:rsidRPr="005B4AB9">
              <w:rPr>
                <w:lang w:val="en-US"/>
              </w:rPr>
              <w:t>Cohesive and consistent group performance</w:t>
            </w:r>
          </w:p>
        </w:tc>
      </w:tr>
    </w:tbl>
    <w:p w:rsidR="647D38AD" w:rsidP="647D38AD" w:rsidRDefault="647D38AD" w14:paraId="69545B53" w14:textId="30297F82">
      <w:pPr>
        <w:pStyle w:val="Sub-Heading"/>
      </w:pPr>
    </w:p>
    <w:p w:rsidR="647D38AD" w:rsidP="647D38AD" w:rsidRDefault="647D38AD" w14:paraId="4210C446" w14:textId="09DB89DC">
      <w:pPr>
        <w:pStyle w:val="Sub-Heading"/>
      </w:pPr>
    </w:p>
    <w:p w:rsidR="647D38AD" w:rsidP="647D38AD" w:rsidRDefault="647D38AD" w14:paraId="08E94413" w14:textId="14024C78">
      <w:pPr>
        <w:pStyle w:val="Sub-Heading"/>
      </w:pPr>
    </w:p>
    <w:p w:rsidR="647D38AD" w:rsidP="647D38AD" w:rsidRDefault="647D38AD" w14:paraId="08F4692D" w14:textId="7EEAF91C">
      <w:pPr>
        <w:pStyle w:val="Sub-Heading"/>
      </w:pPr>
    </w:p>
    <w:p w:rsidRPr="00BE5AF0" w:rsidR="00BD62CE" w:rsidP="647D38AD" w:rsidRDefault="00A8678C" w14:paraId="56D2C6D6" w14:textId="6ED5B523">
      <w:pPr>
        <w:pStyle w:val="Sub-Heading"/>
        <w:rPr>
          <w:highlight w:val="yellow"/>
        </w:rPr>
      </w:pPr>
      <w:r>
        <w:t>Scoring</w:t>
      </w:r>
    </w:p>
    <w:p w:rsidRPr="002E7269" w:rsidR="002E7269" w:rsidP="250B43BE" w:rsidRDefault="0D581EDF" w14:paraId="5ED816F8" w14:textId="77777777">
      <w:pPr>
        <w:pStyle w:val="AcuminParagraph"/>
        <w:numPr>
          <w:ilvl w:val="0"/>
          <w:numId w:val="32"/>
        </w:numPr>
        <w:rPr>
          <w:rFonts w:ascii="Segoe UI" w:hAnsi="Segoe UI" w:eastAsia="Segoe UI" w:cs="Segoe UI"/>
          <w:color w:val="000000" w:themeColor="text1"/>
          <w:sz w:val="22"/>
          <w:lang w:val="en-US"/>
        </w:rPr>
      </w:pPr>
      <w:r w:rsidRPr="1FB44901">
        <w:rPr>
          <w:lang w:val="en-US"/>
        </w:rPr>
        <w:t xml:space="preserve">All </w:t>
      </w:r>
      <w:r w:rsidRPr="250B43BE">
        <w:rPr>
          <w:lang w:val="en-US"/>
        </w:rPr>
        <w:t>judging</w:t>
      </w:r>
      <w:r w:rsidRPr="3488F759">
        <w:rPr>
          <w:lang w:val="en-US"/>
        </w:rPr>
        <w:t xml:space="preserve"> panels in the preliminary rounds are required to rank the presenting teams </w:t>
      </w:r>
      <w:bookmarkStart w:name="_Hlk209510817" w:id="12"/>
      <w:r w:rsidRPr="3488F759">
        <w:rPr>
          <w:lang w:val="en-US"/>
        </w:rPr>
        <w:t>ordinally</w:t>
      </w:r>
      <w:bookmarkEnd w:id="12"/>
      <w:r w:rsidRPr="3488F759">
        <w:rPr>
          <w:lang w:val="en-US"/>
        </w:rPr>
        <w:t xml:space="preserve">. </w:t>
      </w:r>
    </w:p>
    <w:p w:rsidR="00E13D57" w:rsidP="002E7269" w:rsidRDefault="0D581EDF" w14:paraId="5E867000" w14:textId="0FB3203A">
      <w:pPr>
        <w:pStyle w:val="AcuminParagraph"/>
        <w:numPr>
          <w:ilvl w:val="1"/>
          <w:numId w:val="32"/>
        </w:numPr>
        <w:rPr>
          <w:rFonts w:ascii="Segoe UI" w:hAnsi="Segoe UI" w:eastAsia="Segoe UI" w:cs="Segoe UI"/>
          <w:color w:val="000000" w:themeColor="text1"/>
          <w:sz w:val="22"/>
          <w:lang w:val="en-US"/>
        </w:rPr>
      </w:pPr>
      <w:r w:rsidRPr="3488F759">
        <w:rPr>
          <w:lang w:val="en-US"/>
        </w:rPr>
        <w:t xml:space="preserve">Judges are not permitted to award the same </w:t>
      </w:r>
      <w:r w:rsidR="00AD4EF9">
        <w:rPr>
          <w:lang w:val="en-US"/>
        </w:rPr>
        <w:t>rank</w:t>
      </w:r>
      <w:r w:rsidRPr="3488F759">
        <w:rPr>
          <w:lang w:val="en-US"/>
        </w:rPr>
        <w:t xml:space="preserve"> to teams resulting in a tie. </w:t>
      </w:r>
    </w:p>
    <w:p w:rsidR="00E13D57" w:rsidP="09CCACAE" w:rsidRDefault="00EB7628" w14:paraId="4EC37679" w14:textId="730DBEB6">
      <w:pPr>
        <w:pStyle w:val="AcuminParagraph"/>
        <w:numPr>
          <w:ilvl w:val="0"/>
          <w:numId w:val="32"/>
        </w:numPr>
        <w:rPr>
          <w:rFonts w:ascii="Segoe UI" w:hAnsi="Segoe UI" w:eastAsia="Segoe UI" w:cs="Segoe UI"/>
          <w:color w:val="000000" w:themeColor="text1"/>
          <w:sz w:val="22"/>
          <w:lang w:val="en-US"/>
        </w:rPr>
      </w:pPr>
      <w:r w:rsidRPr="09CCACAE">
        <w:rPr>
          <w:lang w:val="en-US"/>
        </w:rPr>
        <w:t>The highest-ranked team in a division will move on to finals</w:t>
      </w:r>
      <w:r w:rsidRPr="09CCACAE" w:rsidR="00B8338A">
        <w:rPr>
          <w:lang w:val="en-US"/>
        </w:rPr>
        <w:t>.</w:t>
      </w:r>
    </w:p>
    <w:p w:rsidR="00E13D57" w:rsidP="4D7390F6" w:rsidRDefault="00300268" w14:paraId="7D760D16" w14:textId="2C5FD226">
      <w:pPr>
        <w:pStyle w:val="AcuminParagraph"/>
        <w:numPr>
          <w:ilvl w:val="0"/>
          <w:numId w:val="32"/>
        </w:numPr>
        <w:rPr>
          <w:rFonts w:ascii="Segoe UI" w:hAnsi="Segoe UI" w:eastAsia="Segoe UI" w:cs="Segoe UI"/>
          <w:color w:val="000000" w:themeColor="text1"/>
          <w:sz w:val="22"/>
          <w:lang w:val="en-US"/>
        </w:rPr>
      </w:pPr>
      <w:r>
        <w:rPr>
          <w:lang w:val="en-US"/>
        </w:rPr>
        <w:t xml:space="preserve">The highest-ranked team in </w:t>
      </w:r>
      <w:r w:rsidR="00B8338A">
        <w:rPr>
          <w:lang w:val="en-US"/>
        </w:rPr>
        <w:t>finals wins the Dean’s Cup.</w:t>
      </w:r>
    </w:p>
    <w:p w:rsidR="00E13D57" w:rsidP="00AB03BB" w:rsidRDefault="00E13D57" w14:paraId="386A602B" w14:textId="0DEFC83E">
      <w:pPr>
        <w:pStyle w:val="LoraHeading"/>
      </w:pPr>
      <w:r>
        <w:t>AWARDS</w:t>
      </w:r>
    </w:p>
    <w:p w:rsidR="00927A7A" w:rsidP="00927A7A" w:rsidRDefault="00927A7A" w14:paraId="6CD2A25D" w14:textId="2A0DF686">
      <w:pPr>
        <w:pStyle w:val="AcuminParagraph"/>
      </w:pPr>
      <w:r w:rsidRPr="6E4EA521">
        <w:rPr>
          <w:lang w:val="en-US"/>
        </w:rPr>
        <w:t xml:space="preserve">The top scoring team will receive the Dean’s Cup </w:t>
      </w:r>
      <w:r w:rsidRPr="6E4EA521" w:rsidR="0040259C">
        <w:rPr>
          <w:lang w:val="en-US"/>
        </w:rPr>
        <w:t xml:space="preserve">and each team member will receive a cash prize of </w:t>
      </w:r>
      <w:r w:rsidRPr="6E4EA521" w:rsidR="00EA7575">
        <w:rPr>
          <w:lang w:val="en-US"/>
        </w:rPr>
        <w:t>$350.</w:t>
      </w:r>
    </w:p>
    <w:p w:rsidR="00EA7575" w:rsidP="00927A7A" w:rsidRDefault="00EA7575" w14:paraId="33D4CBF6" w14:textId="77777777">
      <w:pPr>
        <w:pStyle w:val="AcuminParagraph"/>
      </w:pPr>
    </w:p>
    <w:p w:rsidR="00EA7575" w:rsidP="00927A7A" w:rsidRDefault="00EA7575" w14:paraId="1C52372C" w14:textId="0DE276E5">
      <w:pPr>
        <w:pStyle w:val="AcuminParagraph"/>
      </w:pPr>
      <w:r>
        <w:t xml:space="preserve">The second and third place teams will receive a medal and individual cash prizes of $250 and $150, respectively. </w:t>
      </w:r>
    </w:p>
    <w:p w:rsidR="00EA7575" w:rsidP="00927A7A" w:rsidRDefault="00EA7575" w14:paraId="198B829B" w14:textId="77777777">
      <w:pPr>
        <w:pStyle w:val="AcuminParagraph"/>
      </w:pPr>
    </w:p>
    <w:p w:rsidRPr="00612DBB" w:rsidR="00E13D57" w:rsidP="00612DBB" w:rsidRDefault="00F37B56" w14:paraId="05158B78" w14:textId="3CD2E8B4">
      <w:pPr>
        <w:pStyle w:val="AcuminParagraph"/>
      </w:pPr>
      <w:r>
        <w:rPr>
          <w:lang w:val="en-US"/>
        </w:rPr>
        <w:t>Best presenters from each division</w:t>
      </w:r>
      <w:r w:rsidRPr="09CCACAE" w:rsidR="00EA7575">
        <w:rPr>
          <w:lang w:val="en-US"/>
        </w:rPr>
        <w:t xml:space="preserve"> will also be announced</w:t>
      </w:r>
      <w:r>
        <w:rPr>
          <w:lang w:val="en-US"/>
        </w:rPr>
        <w:t xml:space="preserve"> following the preliminary round</w:t>
      </w:r>
      <w:r w:rsidRPr="09CCACAE" w:rsidR="00EA7575">
        <w:rPr>
          <w:lang w:val="en-US"/>
        </w:rPr>
        <w:t xml:space="preserve">. </w:t>
      </w:r>
      <w:r>
        <w:rPr>
          <w:lang w:val="en-US"/>
        </w:rPr>
        <w:t xml:space="preserve">An overall best presenter will be announced following the finals round, and the </w:t>
      </w:r>
      <w:r w:rsidRPr="09CCACAE" w:rsidR="00EA7575">
        <w:rPr>
          <w:lang w:val="en-US"/>
        </w:rPr>
        <w:t>winner will</w:t>
      </w:r>
      <w:r w:rsidRPr="09CCACAE" w:rsidR="00A901BB">
        <w:rPr>
          <w:lang w:val="en-US"/>
        </w:rPr>
        <w:t xml:space="preserve"> receive a $100 prize and a medal. </w:t>
      </w:r>
    </w:p>
    <w:p w:rsidRPr="00AB03BB" w:rsidR="00664617" w:rsidP="00AB03BB" w:rsidRDefault="00074D4A" w14:paraId="40127592" w14:textId="6F112E6F">
      <w:pPr>
        <w:pStyle w:val="LoraHeading"/>
        <w:rPr>
          <w:rFonts w:eastAsia="Raleway"/>
        </w:rPr>
      </w:pPr>
      <w:r>
        <w:rPr>
          <w:rFonts w:eastAsia="Raleway"/>
        </w:rPr>
        <w:lastRenderedPageBreak/>
        <w:t>PRACTICALITIES</w:t>
      </w:r>
    </w:p>
    <w:p w:rsidRPr="002625EB" w:rsidR="00664617" w:rsidP="002625EB" w:rsidRDefault="002625EB" w14:paraId="459ACA0E" w14:textId="348FF19F">
      <w:pPr>
        <w:pStyle w:val="Sub-Heading"/>
      </w:pPr>
      <w:r w:rsidRPr="002625EB">
        <w:t>Meals</w:t>
      </w:r>
    </w:p>
    <w:p w:rsidRPr="00664617" w:rsidR="00664617" w:rsidP="00CF7FD5" w:rsidRDefault="00664617" w14:paraId="4AB93F55" w14:textId="4A756EF9">
      <w:pPr>
        <w:pStyle w:val="AcuminParagraph"/>
        <w:rPr>
          <w:rFonts w:ascii="BrownPro" w:hAnsi="BrownPro" w:eastAsia="Raleway" w:cs="Raleway"/>
          <w:color w:val="000000"/>
          <w:szCs w:val="24"/>
          <w:lang w:val="en-US"/>
        </w:rPr>
      </w:pPr>
      <w:r>
        <w:t xml:space="preserve">Meals are included </w:t>
      </w:r>
      <w:r w:rsidR="00467B7B">
        <w:t>with</w:t>
      </w:r>
      <w:r>
        <w:t xml:space="preserve"> registration</w:t>
      </w:r>
      <w:r w:rsidRPr="00CF7FD5">
        <w:t>.</w:t>
      </w:r>
      <w:r w:rsidR="00467B7B">
        <w:t xml:space="preserve"> </w:t>
      </w:r>
      <w:r w:rsidRPr="00CF7FD5">
        <w:t>Allergies and dietary information are requested in advance so the organizing team may accommodate participants’ needs.</w:t>
      </w:r>
    </w:p>
    <w:p w:rsidRPr="00664617" w:rsidR="00664617" w:rsidP="00664617" w:rsidRDefault="00664617" w14:paraId="2D6B9383" w14:textId="6FC38057">
      <w:pPr>
        <w:rPr>
          <w:rFonts w:ascii="Raleway" w:hAnsi="Raleway" w:eastAsia="Raleway" w:cs="Raleway"/>
          <w:color w:val="000000"/>
          <w:sz w:val="28"/>
          <w:szCs w:val="28"/>
        </w:rPr>
      </w:pPr>
    </w:p>
    <w:p w:rsidRPr="00AB03BB" w:rsidR="00664617" w:rsidP="00AB03BB" w:rsidRDefault="002625EB" w14:paraId="07BF6371" w14:textId="0F756318">
      <w:pPr>
        <w:pStyle w:val="Sub-Heading"/>
        <w:rPr>
          <w:rFonts w:ascii="Gobold" w:hAnsi="Gobold"/>
          <w:szCs w:val="28"/>
        </w:rPr>
      </w:pPr>
      <w:r>
        <w:rPr>
          <w:noProof/>
        </w:rPr>
        <w:t>Travel and Accomodation</w:t>
      </w:r>
    </w:p>
    <w:p w:rsidRPr="00664617" w:rsidR="00664617" w:rsidP="00CF7FD5" w:rsidRDefault="00664617" w14:paraId="54569CBF" w14:textId="77777777">
      <w:pPr>
        <w:pStyle w:val="AcuminParagraph"/>
        <w:rPr>
          <w:rFonts w:ascii="BrownPro" w:hAnsi="BrownPro" w:eastAsia="Raleway" w:cs="Raleway"/>
          <w:color w:val="000000"/>
          <w:szCs w:val="24"/>
          <w:lang w:val="en-US"/>
        </w:rPr>
      </w:pPr>
      <w:r w:rsidRPr="00CF7FD5">
        <w:t>Teams and Judges are responsible for their travel and accommodation expenses.</w:t>
      </w:r>
    </w:p>
    <w:p w:rsidRPr="00664617" w:rsidR="00664617" w:rsidP="00664617" w:rsidRDefault="00664617" w14:paraId="66AB5B78" w14:textId="77777777">
      <w:pPr>
        <w:rPr>
          <w:rFonts w:ascii="Raleway" w:hAnsi="Raleway" w:eastAsia="Raleway" w:cs="Raleway"/>
          <w:color w:val="000000"/>
          <w:sz w:val="28"/>
          <w:szCs w:val="28"/>
        </w:rPr>
      </w:pPr>
    </w:p>
    <w:p w:rsidRPr="00AB03BB" w:rsidR="00664617" w:rsidP="00AB03BB" w:rsidRDefault="002625EB" w14:paraId="110395D2" w14:textId="7516657C">
      <w:pPr>
        <w:pStyle w:val="Sub-Heading"/>
        <w:rPr>
          <w:rFonts w:ascii="Gobold" w:hAnsi="Gobold"/>
          <w:szCs w:val="28"/>
        </w:rPr>
      </w:pPr>
      <w:r>
        <w:rPr>
          <w:noProof/>
        </w:rPr>
        <w:t>Media Release</w:t>
      </w:r>
    </w:p>
    <w:p w:rsidRPr="00612DBB" w:rsidR="647D38AD" w:rsidP="00612DBB" w:rsidRDefault="00664617" w14:paraId="2C72651A" w14:textId="72652751">
      <w:pPr>
        <w:pStyle w:val="AcuminParagraph"/>
        <w:rPr>
          <w:rFonts w:ascii="BrownPro" w:hAnsi="BrownPro" w:eastAsia="Raleway" w:cs="Raleway"/>
          <w:color w:val="000000"/>
          <w:szCs w:val="24"/>
        </w:rPr>
      </w:pPr>
      <w:r w:rsidRPr="00664617">
        <w:t xml:space="preserve">By participating in the </w:t>
      </w:r>
      <w:r w:rsidR="00916369">
        <w:t>Dean’s Cup</w:t>
      </w:r>
      <w:r w:rsidRPr="00664617">
        <w:t xml:space="preserve"> in any capacity, participants understand that they are giving implicit consent to the Grossman School of Business and the University of Vermont to photograph, video tape, audio tape, quote, and/or use the participant's name, without any compensation for use in promotional materials and other media. </w:t>
      </w:r>
    </w:p>
    <w:p w:rsidR="647D38AD" w:rsidP="647D38AD" w:rsidRDefault="647D38AD" w14:paraId="39323B03" w14:textId="4C54DA5E">
      <w:pPr>
        <w:pStyle w:val="Sub-Heading"/>
        <w:rPr>
          <w:noProof/>
        </w:rPr>
      </w:pPr>
    </w:p>
    <w:p w:rsidRPr="00AB03BB" w:rsidR="00664617" w:rsidP="00AB03BB" w:rsidRDefault="008D2C66" w14:paraId="0E81C305" w14:textId="20155BFD">
      <w:pPr>
        <w:pStyle w:val="Sub-Heading"/>
        <w:rPr>
          <w:rFonts w:ascii="Gobold" w:hAnsi="Gobold"/>
          <w:szCs w:val="28"/>
        </w:rPr>
      </w:pPr>
      <w:r>
        <w:rPr>
          <w:noProof/>
        </w:rPr>
        <w:t>Recommended Attire</w:t>
      </w:r>
    </w:p>
    <w:p w:rsidRPr="00664617" w:rsidR="00664617" w:rsidP="00CF7FD5" w:rsidRDefault="00664617" w14:paraId="55B6AF55" w14:textId="176183FF">
      <w:pPr>
        <w:pStyle w:val="AcuminParagraph"/>
        <w:rPr>
          <w:rFonts w:ascii="BrownPro" w:hAnsi="BrownPro" w:eastAsia="Raleway" w:cs="Raleway"/>
          <w:color w:val="000000"/>
          <w:szCs w:val="24"/>
        </w:rPr>
      </w:pPr>
      <w:r w:rsidRPr="00664617">
        <w:rPr>
          <w:lang w:val="en-US"/>
        </w:rPr>
        <w:t xml:space="preserve">Competitors must </w:t>
      </w:r>
      <w:r w:rsidRPr="007B23E8">
        <w:rPr>
          <w:lang w:val="en-US"/>
        </w:rPr>
        <w:t>be in “Business Professional” attire</w:t>
      </w:r>
      <w:r w:rsidRPr="00664617">
        <w:rPr>
          <w:lang w:val="en-US"/>
        </w:rPr>
        <w:t xml:space="preserve"> for </w:t>
      </w:r>
      <w:r w:rsidR="00831FEC">
        <w:rPr>
          <w:lang w:val="en-US"/>
        </w:rPr>
        <w:t>the entirety of the event</w:t>
      </w:r>
      <w:r>
        <w:rPr>
          <w:lang w:val="en-US"/>
        </w:rPr>
        <w:t>.</w:t>
      </w:r>
      <w:r w:rsidRPr="00664617">
        <w:rPr>
          <w:lang w:val="en-US"/>
        </w:rPr>
        <w:t xml:space="preserve"> </w:t>
      </w:r>
      <w:r w:rsidRPr="00664617">
        <w:t>Judges may choose to wear ‘Business Professional’ or ‘Business Casual’ attire.</w:t>
      </w:r>
    </w:p>
    <w:p w:rsidR="00664617" w:rsidP="00CF7FD5" w:rsidRDefault="00664617" w14:paraId="31D00BED" w14:textId="77777777">
      <w:pPr>
        <w:pStyle w:val="AcuminParagraph"/>
      </w:pPr>
    </w:p>
    <w:p w:rsidRPr="00791180" w:rsidR="00664617" w:rsidP="00CF7FD5" w:rsidRDefault="00664617" w14:paraId="18776C9D" w14:textId="1566470F">
      <w:pPr>
        <w:pStyle w:val="AcuminParagraph"/>
      </w:pPr>
    </w:p>
    <w:p w:rsidRPr="00664617" w:rsidR="00664617" w:rsidP="00CF7FD5" w:rsidRDefault="00664617" w14:paraId="388E8772" w14:textId="77777777">
      <w:pPr>
        <w:pStyle w:val="AcuminParagraph"/>
      </w:pPr>
    </w:p>
    <w:p w:rsidRPr="00664617" w:rsidR="00664617" w:rsidP="00CF7FD5" w:rsidRDefault="00664617" w14:paraId="4EEEF409" w14:textId="77777777">
      <w:pPr>
        <w:pStyle w:val="AcuminParagraph"/>
      </w:pPr>
    </w:p>
    <w:p w:rsidRPr="00664617" w:rsidR="00664617" w:rsidP="00CF7FD5" w:rsidRDefault="00664617" w14:paraId="78E3B1FB" w14:textId="2571F7F9">
      <w:pPr>
        <w:pStyle w:val="AcuminParagraph"/>
        <w:rPr>
          <w:lang w:val="en-US"/>
        </w:rPr>
      </w:pPr>
      <w:r w:rsidRPr="09CCACAE">
        <w:rPr>
          <w:color w:val="000000" w:themeColor="text1"/>
          <w:lang w:val="en-US"/>
        </w:rPr>
        <w:t xml:space="preserve">We thank you for your support of </w:t>
      </w:r>
      <w:r w:rsidRPr="09CCACAE" w:rsidR="00791180">
        <w:rPr>
          <w:color w:val="000000" w:themeColor="text1"/>
          <w:lang w:val="en-US"/>
        </w:rPr>
        <w:t xml:space="preserve">The Dean’s Cup as we expand into a larger competition. </w:t>
      </w:r>
    </w:p>
    <w:p w:rsidR="00791180" w:rsidP="00CF7FD5" w:rsidRDefault="00791180" w14:paraId="20377E78" w14:textId="77777777">
      <w:pPr>
        <w:pStyle w:val="AcuminParagraph"/>
      </w:pPr>
    </w:p>
    <w:p w:rsidRPr="00664617" w:rsidR="00664617" w:rsidP="00CF7FD5" w:rsidRDefault="00664617" w14:paraId="1298F137" w14:textId="25A2B434">
      <w:pPr>
        <w:pStyle w:val="AcuminParagraph"/>
      </w:pPr>
      <w:r w:rsidRPr="00664617">
        <w:t>With best wishes!</w:t>
      </w:r>
    </w:p>
    <w:p w:rsidR="005A622E" w:rsidP="008D2C66" w:rsidRDefault="00791180" w14:paraId="09A7CDDC" w14:textId="51EF17DF">
      <w:pPr>
        <w:rPr>
          <w:rFonts w:ascii="Lora Medium" w:hAnsi="Lora Medium"/>
          <w:i/>
          <w:iCs/>
          <w:sz w:val="24"/>
          <w:szCs w:val="24"/>
        </w:rPr>
      </w:pPr>
      <w:r w:rsidRPr="008D2C66">
        <w:rPr>
          <w:rFonts w:ascii="Lora Medium" w:hAnsi="Lora Medium"/>
          <w:i/>
          <w:iCs/>
          <w:sz w:val="24"/>
          <w:szCs w:val="24"/>
        </w:rPr>
        <w:t>Dean’s Cup Student Committee</w:t>
      </w:r>
      <w:r w:rsidR="008D2C66">
        <w:rPr>
          <w:rFonts w:ascii="Lora Medium" w:hAnsi="Lora Medium"/>
          <w:i/>
          <w:iCs/>
          <w:sz w:val="24"/>
          <w:szCs w:val="24"/>
        </w:rPr>
        <w:t xml:space="preserve"> </w:t>
      </w:r>
    </w:p>
    <w:p w:rsidR="005A622E" w:rsidRDefault="00AB03BB" w14:paraId="03CF2F17" w14:textId="3E4E42CC">
      <w:pPr>
        <w:rPr>
          <w:rFonts w:ascii="Lora Medium" w:hAnsi="Lora Medium"/>
          <w:i/>
          <w:sz w:val="24"/>
          <w:szCs w:val="24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3" behindDoc="0" locked="0" layoutInCell="1" allowOverlap="1" wp14:anchorId="5B6563D9" wp14:editId="09CF65B3">
            <wp:simplePos x="0" y="0"/>
            <wp:positionH relativeFrom="column">
              <wp:posOffset>0</wp:posOffset>
            </wp:positionH>
            <wp:positionV relativeFrom="paragraph">
              <wp:posOffset>207183</wp:posOffset>
            </wp:positionV>
            <wp:extent cx="2708910" cy="568187"/>
            <wp:effectExtent l="0" t="0" r="0" b="3810"/>
            <wp:wrapNone/>
            <wp:docPr id="1760536732" name="Picture 26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80055" name="Picture 26" descr="A close up of a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568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622E" w:rsidSect="00B71C8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AD" w:author="Anka Delos Reyes" w:date="2025-09-19T12:18:00Z" w:id="1">
    <w:p w:rsidR="00CD1213" w:rsidP="00CD1213" w:rsidRDefault="00CD1213" w14:paraId="4368B7A6" w14:textId="77777777">
      <w:r>
        <w:rPr>
          <w:rStyle w:val="CommentReference"/>
        </w:rPr>
        <w:annotationRef/>
      </w:r>
      <w:r>
        <w:rPr>
          <w:sz w:val="20"/>
          <w:szCs w:val="20"/>
        </w:rPr>
        <w:t>I'm a little confused on the dates at the moment but that might just be a me mistake...</w:t>
      </w:r>
    </w:p>
  </w:comment>
  <w:comment w:initials="AD" w:author="Anka Delos Reyes" w:date="2025-09-19T12:19:00Z" w:id="4">
    <w:p w:rsidR="0024314F" w:rsidP="0024314F" w:rsidRDefault="0024314F" w14:paraId="73886BA8" w14:textId="77777777">
      <w:r>
        <w:rPr>
          <w:rStyle w:val="CommentReference"/>
        </w:rPr>
        <w:annotationRef/>
      </w:r>
      <w:r>
        <w:rPr>
          <w:sz w:val="20"/>
          <w:szCs w:val="20"/>
        </w:rPr>
        <w:t>By resource do we mean they can also coach? Maybe we can specify the wording</w:t>
      </w:r>
    </w:p>
  </w:comment>
  <w:comment w:initials="AD" w:author="Anka Delos Reyes" w:date="2025-09-19T12:25:00Z" w:id="6">
    <w:p w:rsidR="00AD780D" w:rsidP="00AD780D" w:rsidRDefault="00AD780D" w14:paraId="615E151D" w14:textId="77777777">
      <w:r>
        <w:rPr>
          <w:rStyle w:val="CommentReference"/>
        </w:rPr>
        <w:annotationRef/>
      </w:r>
      <w:r>
        <w:rPr>
          <w:sz w:val="20"/>
          <w:szCs w:val="20"/>
        </w:rPr>
        <w:t>Should we add that they also can't feed any info to their teams when they observe a different team's presentation ?</w:t>
      </w:r>
    </w:p>
  </w:comment>
  <w:comment w:initials="JA" w:author="Joe Anderson" w:date="2025-09-22T18:54:00Z" w:id="9">
    <w:p w:rsidR="00EE2242" w:rsidP="00EE2242" w:rsidRDefault="00EE2242" w14:paraId="4B1A9439" w14:textId="77777777">
      <w:r>
        <w:rPr>
          <w:rStyle w:val="CommentReference"/>
        </w:rPr>
        <w:annotationRef/>
      </w:r>
      <w:r>
        <w:rPr>
          <w:sz w:val="20"/>
          <w:szCs w:val="20"/>
        </w:rPr>
        <w:t>cannot contact company or anyone who works there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368B7A6" w15:done="1"/>
  <w15:commentEx w15:paraId="73886BA8" w15:done="1"/>
  <w15:commentEx w15:paraId="615E151D" w15:done="1"/>
  <w15:commentEx w15:paraId="4B1A9439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6624E9F" w16cex:dateUtc="2025-09-19T16:18:00Z">
    <w16cex:extLst>
      <w16:ext w16:uri="{CE6994B0-6A32-4C9F-8C6B-6E91EDA988CE}">
        <cr:reactions xmlns:cr="http://schemas.microsoft.com/office/comments/2020/reactions">
          <cr:reaction reactionType="1">
            <cr:reactionInfo dateUtc="2025-09-22T22:50:38Z">
              <cr:user userId="S::ekanjors@uvm.edu::350467cb-33b9-40ce-97fa-1043158c00a9" userProvider="AD" userName="Emma Kanjorski"/>
            </cr:reactionInfo>
          </cr:reaction>
        </cr:reactions>
      </w16:ext>
    </w16cex:extLst>
  </w16cex:commentExtensible>
  <w16cex:commentExtensible w16cex:durableId="0508BB28" w16cex:dateUtc="2025-09-19T16:19:00Z"/>
  <w16cex:commentExtensible w16cex:durableId="02CF0656" w16cex:dateUtc="2025-09-19T16:25:00Z"/>
  <w16cex:commentExtensible w16cex:durableId="5633E84E" w16cex:dateUtc="2025-09-22T22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368B7A6" w16cid:durableId="26624E9F"/>
  <w16cid:commentId w16cid:paraId="73886BA8" w16cid:durableId="0508BB28"/>
  <w16cid:commentId w16cid:paraId="615E151D" w16cid:durableId="02CF0656"/>
  <w16cid:commentId w16cid:paraId="4B1A9439" w16cid:durableId="5633E84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85FDA" w:rsidP="000B7E67" w:rsidRDefault="00385FDA" w14:paraId="36576987" w14:textId="77777777">
      <w:pPr>
        <w:spacing w:line="240" w:lineRule="auto"/>
      </w:pPr>
      <w:r>
        <w:separator/>
      </w:r>
    </w:p>
  </w:endnote>
  <w:endnote w:type="continuationSeparator" w:id="0">
    <w:p w:rsidR="00385FDA" w:rsidP="000B7E67" w:rsidRDefault="00385FDA" w14:paraId="675A5B67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rownPro,Raleway">
    <w:altName w:val="Cambria"/>
    <w:panose1 w:val="020B0604020202020204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</w:font>
  <w:font w:name="Go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Acumin Pro">
    <w:altName w:val="Calibri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Lora Medium">
    <w:panose1 w:val="020B0604020202020204"/>
    <w:charset w:val="00"/>
    <w:family w:val="auto"/>
    <w:pitch w:val="variable"/>
    <w:sig w:usb0="A00002FF" w:usb1="5000204B" w:usb2="00000000" w:usb3="00000000" w:csb0="00000097" w:csb1="00000000"/>
  </w:font>
  <w:font w:name="Lora SemiBold">
    <w:panose1 w:val="00000000000000000000"/>
    <w:charset w:val="4D"/>
    <w:family w:val="auto"/>
    <w:pitch w:val="variable"/>
    <w:sig w:usb0="A00002F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nPro">
    <w:altName w:val="Calibri"/>
    <w:panose1 w:val="020B0604020202020204"/>
    <w:charset w:val="4D"/>
    <w:family w:val="auto"/>
    <w:pitch w:val="variable"/>
    <w:sig w:usb0="A00000BF" w:usb1="4000206B" w:usb2="00000000" w:usb3="00000000" w:csb0="0000009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95549" w:rsidRDefault="00295549" w14:paraId="653B1AE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95549" w:rsidRDefault="00295549" w14:paraId="756A1DF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95549" w:rsidRDefault="00295549" w14:paraId="09F94C8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85FDA" w:rsidP="000B7E67" w:rsidRDefault="00385FDA" w14:paraId="706C563A" w14:textId="77777777">
      <w:pPr>
        <w:spacing w:line="240" w:lineRule="auto"/>
      </w:pPr>
      <w:r>
        <w:separator/>
      </w:r>
    </w:p>
  </w:footnote>
  <w:footnote w:type="continuationSeparator" w:id="0">
    <w:p w:rsidR="00385FDA" w:rsidP="000B7E67" w:rsidRDefault="00385FDA" w14:paraId="137331B3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5="http://schemas.microsoft.com/office/drawing/2012/main" mc:Ignorable="w14 w15 w16se w16cid w16 w16cex w16sdtdh w16sdtfl w16du wp14">
  <w:p w:rsidR="00471AFC" w:rsidRDefault="0005069A" w14:paraId="6E5D671B" w14:textId="0BBDDFB5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4" behindDoc="1" locked="0" layoutInCell="0" allowOverlap="1" wp14:anchorId="0E3BCD2B" wp14:editId="13535A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658350" cy="12509500"/>
          <wp:effectExtent l="0" t="0" r="6350" b="0"/>
          <wp:wrapNone/>
          <wp:docPr id="3" name="WordPictureWatermark162669247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62669247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0" cy="1250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7E67" w:rsidRDefault="000B7E67" w14:paraId="5042353B" w14:textId="77777777"/>
  <w:p w:rsidR="00A2048D" w:rsidRDefault="0005069A" w14:paraId="30D5FF2D" w14:textId="77777777"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FC74EB5" wp14:editId="1C237F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463773236" name="Rectangle 1">
                <a:extLst xmlns:a="http://schemas.openxmlformats.org/drawingml/2006/main">
                  <a:ext uri="{A998136B-4AC2-44c3-8CCF-79AB77ABDD1D}">
                    <a15:backgroundPr xmlns:a15="http://schemas.microsoft.com/office/drawing/2012/main" bwMode="white" bwPure="auto" bwNormal="auto" targetScreenSize="1024x768"/>
                  </a:ext>
                </a:extLst>
              </wp:docPr>
              <wp:cNvGraphicFramePr>
                <a:graphicFrameLocks xmlns:a="http://schemas.openxmlformats.org/drawingml/2006/main" noGrp="1" noDrilldown="1" noSelect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Select="1" noRot="1" noChangeAspect="1" noResize="1" noEditPoints="1" noAdjustHandles="1" noChangeArrowheads="1" noChangeShapeType="1" noTextEdit="1"/>
                    </wps:cNvSpPr>
                    <wps:spPr bwMode="white">
                      <a:xfrm>
                        <a:off x="0" y="0"/>
                        <a:ext cx="635" cy="63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arto="http://schemas.microsoft.com/office/word/2006/arto" xmlns:a15="http://schemas.microsoft.com/office/drawing/2012/main" xmlns:a14="http://schemas.microsoft.com/office/drawing/2010/main" xmlns:pic="http://schemas.openxmlformats.org/drawingml/2006/picture" xmlns:a="http://schemas.openxmlformats.org/drawingml/2006/main">
          <w:pict>
            <v:rect id="Rectangle 1" style="position:absolute;margin-left:0;margin-top:0;width:0;height:0;z-index:-251658239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top" o:spid="_x0000_s1026" fillcolor="white [3212]" stroked="f" strokeweight="0" o:bwmode="white" w14:anchorId="24C4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">
              <o:lock v:ext="edit" selection="t" grouping="t" rotation="t" verticies="t" adjusthandles="t" text="t" aspectratio="t" shapetype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5="http://schemas.microsoft.com/office/drawing/2012/main" mc:Ignorable="w14 w15 w16se w16cid w16 w16cex w16sdtdh w16sdtfl w16du wp14">
  <w:p w:rsidR="00DE479D" w:rsidRDefault="0005069A" w14:paraId="24C09B63" w14:textId="2BF8CEC8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5" behindDoc="1" locked="0" layoutInCell="0" allowOverlap="1" wp14:anchorId="0321A4AE" wp14:editId="18E3D8F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658350" cy="12509500"/>
          <wp:effectExtent l="0" t="0" r="6350" b="0"/>
          <wp:wrapNone/>
          <wp:docPr id="1986515601" name="WordPictureWatermark162669248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62669248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0" cy="1250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7E67" w:rsidRDefault="000B7E67" w14:paraId="1700F679" w14:textId="77777777"/>
  <w:p w:rsidR="00A2048D" w:rsidRDefault="0005069A" w14:paraId="1CAB2011" w14:textId="77777777"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8086721" wp14:editId="75695B8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1568655957" name="Rectangle 1">
                <a:extLst xmlns:a="http://schemas.openxmlformats.org/drawingml/2006/main">
                  <a:ext uri="{A998136B-4AC2-44c3-8CCF-79AB77ABDD1D}">
                    <a15:backgroundPr xmlns:a15="http://schemas.microsoft.com/office/drawing/2012/main" bwMode="white" bwPure="auto" bwNormal="auto" targetScreenSize="1024x768"/>
                  </a:ext>
                </a:extLst>
              </wp:docPr>
              <wp:cNvGraphicFramePr>
                <a:graphicFrameLocks xmlns:a="http://schemas.openxmlformats.org/drawingml/2006/main" noGrp="1" noDrilldown="1" noSelect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Select="1" noRot="1" noChangeAspect="1" noResize="1" noEditPoints="1" noAdjustHandles="1" noChangeArrowheads="1" noChangeShapeType="1" noTextEdit="1"/>
                    </wps:cNvSpPr>
                    <wps:spPr bwMode="white">
                      <a:xfrm>
                        <a:off x="0" y="0"/>
                        <a:ext cx="635" cy="63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arto="http://schemas.microsoft.com/office/word/2006/arto" xmlns:a15="http://schemas.microsoft.com/office/drawing/2012/main" xmlns:a14="http://schemas.microsoft.com/office/drawing/2010/main" xmlns:pic="http://schemas.openxmlformats.org/drawingml/2006/picture" xmlns:a="http://schemas.openxmlformats.org/drawingml/2006/main">
          <w:pict>
            <v:rect id="Rectangle 1" style="position:absolute;margin-left:0;margin-top:0;width:0;height:0;z-index:-251658240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top" o:spid="_x0000_s1026" fillcolor="white [3212]" stroked="f" strokeweight="0" o:bwmode="white" w14:anchorId="17D877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">
              <o:lock v:ext="edit" selection="t" grouping="t" rotation="t" verticies="t" adjusthandles="t" text="t" aspectratio="t" shapetype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5="http://schemas.microsoft.com/office/drawing/2012/main" mc:Ignorable="w14 w15 w16se w16cid w16 w16cex w16sdtdh w16sdtfl w16du wp14">
  <w:p w:rsidR="00471AFC" w:rsidRDefault="0005069A" w14:paraId="73D2E958" w14:textId="34A35EF7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3" behindDoc="1" locked="0" layoutInCell="0" allowOverlap="1" wp14:anchorId="7A7EF21C" wp14:editId="65E9B5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658350" cy="12509500"/>
          <wp:effectExtent l="0" t="0" r="6350" b="0"/>
          <wp:wrapNone/>
          <wp:docPr id="945554406" name="WordPictureWatermark162669246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62669246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0" cy="1250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7E67" w:rsidRDefault="000B7E67" w14:paraId="36DC3253" w14:textId="77777777"/>
  <w:p w:rsidR="00A2048D" w:rsidRDefault="0005069A" w14:paraId="0B824542" w14:textId="77777777"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51E0ABB2" wp14:editId="3327BAD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320425854" name="Rectangle 1">
                <a:extLst xmlns:a="http://schemas.openxmlformats.org/drawingml/2006/main">
                  <a:ext uri="{A998136B-4AC2-44c3-8CCF-79AB77ABDD1D}">
                    <a15:backgroundPr xmlns:a15="http://schemas.microsoft.com/office/drawing/2012/main" bwMode="white" bwPure="auto" bwNormal="auto" targetScreenSize="1024x768"/>
                  </a:ext>
                </a:extLst>
              </wp:docPr>
              <wp:cNvGraphicFramePr>
                <a:graphicFrameLocks xmlns:a="http://schemas.openxmlformats.org/drawingml/2006/main" noGrp="1" noDrilldown="1" noSelect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Select="1" noRot="1" noChangeAspect="1" noResize="1" noEditPoints="1" noAdjustHandles="1" noChangeArrowheads="1" noChangeShapeType="1" noTextEdit="1"/>
                    </wps:cNvSpPr>
                    <wps:spPr bwMode="white">
                      <a:xfrm>
                        <a:off x="0" y="0"/>
                        <a:ext cx="635" cy="63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arto="http://schemas.microsoft.com/office/word/2006/arto" xmlns:a15="http://schemas.microsoft.com/office/drawing/2012/main" xmlns:a14="http://schemas.microsoft.com/office/drawing/2010/main" xmlns:pic="http://schemas.openxmlformats.org/drawingml/2006/picture" xmlns:a="http://schemas.openxmlformats.org/drawingml/2006/main">
          <w:pict>
            <v:rect id="Rectangle 1" style="position:absolute;margin-left:0;margin-top:0;width:0;height:0;z-index:-25165823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top" o:spid="_x0000_s1026" fillcolor="white [3212]" stroked="f" strokeweight="0" o:bwmode="white" w14:anchorId="7D3344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">
              <o:lock v:ext="edit" selection="t" grouping="t" rotation="t" verticies="t" adjusthandles="t" text="t" aspectratio="t" shapetype="t"/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pr2e46HS" int2:invalidationBookmarkName="" int2:hashCode="UGREgcfNYgtzP8" int2:id="ENNxsdpP">
      <int2:state int2:value="Rejected" int2:type="gram"/>
    </int2:bookmark>
    <int2:bookmark int2:bookmarkName="_Int_5ueNyo15" int2:invalidationBookmarkName="" int2:hashCode="5MjZUfHMMA2Whz" int2:id="Wg8mzvJf">
      <int2:state int2:value="Rejected" int2:type="gram"/>
    </int2:bookmark>
    <int2:bookmark int2:bookmarkName="_Int_yGdEHW7m" int2:invalidationBookmarkName="" int2:hashCode="J+kGliyXJhfrNm" int2:id="6nVjfJu3">
      <int2:state int2:value="Rejected" int2:type="gram"/>
    </int2:bookmark>
    <int2:bookmark int2:bookmarkName="_Int_OTfkwCMM" int2:invalidationBookmarkName="" int2:hashCode="p6/dtoJgpg+GwC" int2:id="gTh08ahg">
      <int2:state int2:value="Rejected" int2:type="gram"/>
    </int2:bookmark>
    <int2:bookmark int2:bookmarkName="_Int_J3t5qnJn" int2:invalidationBookmarkName="" int2:hashCode="QIFYZD7VZMcvoJ" int2:id="G6xPiOAY">
      <int2:state int2:value="Rejected" int2:type="gram"/>
    </int2:bookmark>
    <int2:bookmark int2:bookmarkName="_Int_Ly0InDwT" int2:invalidationBookmarkName="" int2:hashCode="JeWv/pnkt9wq9X" int2:id="D5PW2lU0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A5A80"/>
    <w:multiLevelType w:val="hybridMultilevel"/>
    <w:tmpl w:val="3768030C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184ACE"/>
    <w:multiLevelType w:val="multilevel"/>
    <w:tmpl w:val="3BCC6286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2" w15:restartNumberingAfterBreak="0">
    <w:nsid w:val="06EA785F"/>
    <w:multiLevelType w:val="multilevel"/>
    <w:tmpl w:val="3020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9C6351D"/>
    <w:multiLevelType w:val="multilevel"/>
    <w:tmpl w:val="9D9031B6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4" w15:restartNumberingAfterBreak="0">
    <w:nsid w:val="0B53198B"/>
    <w:multiLevelType w:val="multilevel"/>
    <w:tmpl w:val="9D9031B6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5" w15:restartNumberingAfterBreak="0">
    <w:nsid w:val="0BF42B31"/>
    <w:multiLevelType w:val="multilevel"/>
    <w:tmpl w:val="FFFFFFFF"/>
    <w:lvl w:ilvl="0">
      <w:start w:val="1"/>
      <w:numFmt w:val="decimal"/>
      <w:lvlText w:val="%1."/>
      <w:lvlJc w:val="left"/>
      <w:pPr>
        <w:ind w:left="1080" w:hanging="360"/>
      </w:pPr>
      <w:rPr>
        <w:rFonts w:hint="default" w:ascii="BrownPro,Raleway" w:hAnsi="BrownPro,Raleway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66153"/>
    <w:multiLevelType w:val="multilevel"/>
    <w:tmpl w:val="D5D29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0D0E001C"/>
    <w:multiLevelType w:val="multilevel"/>
    <w:tmpl w:val="F4724498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8" w15:restartNumberingAfterBreak="0">
    <w:nsid w:val="1A295A02"/>
    <w:multiLevelType w:val="multilevel"/>
    <w:tmpl w:val="7CFEA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1C774967"/>
    <w:multiLevelType w:val="hybridMultilevel"/>
    <w:tmpl w:val="86F4B2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7F81CF3"/>
    <w:multiLevelType w:val="hybridMultilevel"/>
    <w:tmpl w:val="A0A084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E177BD"/>
    <w:multiLevelType w:val="hybridMultilevel"/>
    <w:tmpl w:val="CA4AF55E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E511F5F"/>
    <w:multiLevelType w:val="hybridMultilevel"/>
    <w:tmpl w:val="909675A4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F8B15FE"/>
    <w:multiLevelType w:val="multilevel"/>
    <w:tmpl w:val="C8E0F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302D6794"/>
    <w:multiLevelType w:val="hybridMultilevel"/>
    <w:tmpl w:val="C5249CE8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3B1449D"/>
    <w:multiLevelType w:val="multilevel"/>
    <w:tmpl w:val="40488BD8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16" w15:restartNumberingAfterBreak="0">
    <w:nsid w:val="35BF31AA"/>
    <w:multiLevelType w:val="multilevel"/>
    <w:tmpl w:val="22209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3BBB343B"/>
    <w:multiLevelType w:val="hybridMultilevel"/>
    <w:tmpl w:val="D3D053BA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E3E22D9"/>
    <w:multiLevelType w:val="hybridMultilevel"/>
    <w:tmpl w:val="3E04B434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06A7304"/>
    <w:multiLevelType w:val="multilevel"/>
    <w:tmpl w:val="E7961E8E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20" w15:restartNumberingAfterBreak="0">
    <w:nsid w:val="430F5A27"/>
    <w:multiLevelType w:val="hybridMultilevel"/>
    <w:tmpl w:val="30C44C14"/>
    <w:lvl w:ilvl="0" w:tplc="0252712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546E83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694AA1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FE4B9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11665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88AB0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BB4033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0744C1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3D4A8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3DE5DFE"/>
    <w:multiLevelType w:val="hybridMultilevel"/>
    <w:tmpl w:val="509C05B2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76127C8"/>
    <w:multiLevelType w:val="multilevel"/>
    <w:tmpl w:val="A06C0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476C3BAE"/>
    <w:multiLevelType w:val="multilevel"/>
    <w:tmpl w:val="96A498C2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24" w15:restartNumberingAfterBreak="0">
    <w:nsid w:val="477E664A"/>
    <w:multiLevelType w:val="hybridMultilevel"/>
    <w:tmpl w:val="D20A6770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06B5761"/>
    <w:multiLevelType w:val="multilevel"/>
    <w:tmpl w:val="F304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53971809"/>
    <w:multiLevelType w:val="multilevel"/>
    <w:tmpl w:val="A2A2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7" w15:restartNumberingAfterBreak="0">
    <w:nsid w:val="57CB4578"/>
    <w:multiLevelType w:val="hybridMultilevel"/>
    <w:tmpl w:val="AC8C27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49210B"/>
    <w:multiLevelType w:val="multilevel"/>
    <w:tmpl w:val="B4465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9" w15:restartNumberingAfterBreak="0">
    <w:nsid w:val="5C0E5C2D"/>
    <w:multiLevelType w:val="multilevel"/>
    <w:tmpl w:val="FFA2B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0" w15:restartNumberingAfterBreak="0">
    <w:nsid w:val="5F2673EE"/>
    <w:multiLevelType w:val="multilevel"/>
    <w:tmpl w:val="A34AF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1" w15:restartNumberingAfterBreak="0">
    <w:nsid w:val="621A593B"/>
    <w:multiLevelType w:val="hybridMultilevel"/>
    <w:tmpl w:val="A0A0843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43D34F8"/>
    <w:multiLevelType w:val="multilevel"/>
    <w:tmpl w:val="A0E4D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3" w15:restartNumberingAfterBreak="0">
    <w:nsid w:val="6B003130"/>
    <w:multiLevelType w:val="multilevel"/>
    <w:tmpl w:val="F65A7A90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34" w15:restartNumberingAfterBreak="0">
    <w:nsid w:val="6EE50F4B"/>
    <w:multiLevelType w:val="multilevel"/>
    <w:tmpl w:val="CECA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5" w15:restartNumberingAfterBreak="0">
    <w:nsid w:val="719F354D"/>
    <w:multiLevelType w:val="hybridMultilevel"/>
    <w:tmpl w:val="FF66BA6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2EF01B1"/>
    <w:multiLevelType w:val="multilevel"/>
    <w:tmpl w:val="96A498C2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37" w15:restartNumberingAfterBreak="0">
    <w:nsid w:val="76FC630F"/>
    <w:multiLevelType w:val="hybridMultilevel"/>
    <w:tmpl w:val="FFFFFFFF"/>
    <w:lvl w:ilvl="0" w:tplc="EEEA3936">
      <w:start w:val="1"/>
      <w:numFmt w:val="decimal"/>
      <w:lvlText w:val="%1."/>
      <w:lvlJc w:val="left"/>
      <w:pPr>
        <w:ind w:left="720" w:hanging="360"/>
      </w:pPr>
    </w:lvl>
    <w:lvl w:ilvl="1" w:tplc="446898D2">
      <w:start w:val="1"/>
      <w:numFmt w:val="lowerLetter"/>
      <w:lvlText w:val="%2."/>
      <w:lvlJc w:val="left"/>
      <w:pPr>
        <w:ind w:left="1440" w:hanging="360"/>
      </w:pPr>
    </w:lvl>
    <w:lvl w:ilvl="2" w:tplc="5080BF4C">
      <w:start w:val="1"/>
      <w:numFmt w:val="lowerRoman"/>
      <w:lvlText w:val="%3."/>
      <w:lvlJc w:val="right"/>
      <w:pPr>
        <w:ind w:left="2160" w:hanging="180"/>
      </w:pPr>
    </w:lvl>
    <w:lvl w:ilvl="3" w:tplc="8034E3D8">
      <w:start w:val="1"/>
      <w:numFmt w:val="decimal"/>
      <w:lvlText w:val="%4."/>
      <w:lvlJc w:val="left"/>
      <w:pPr>
        <w:ind w:left="2880" w:hanging="360"/>
      </w:pPr>
    </w:lvl>
    <w:lvl w:ilvl="4" w:tplc="64B4E09E">
      <w:start w:val="1"/>
      <w:numFmt w:val="lowerLetter"/>
      <w:lvlText w:val="%5."/>
      <w:lvlJc w:val="left"/>
      <w:pPr>
        <w:ind w:left="3600" w:hanging="360"/>
      </w:pPr>
    </w:lvl>
    <w:lvl w:ilvl="5" w:tplc="ADF2CE12">
      <w:start w:val="1"/>
      <w:numFmt w:val="lowerRoman"/>
      <w:lvlText w:val="%6."/>
      <w:lvlJc w:val="right"/>
      <w:pPr>
        <w:ind w:left="4320" w:hanging="180"/>
      </w:pPr>
    </w:lvl>
    <w:lvl w:ilvl="6" w:tplc="0DEC80C8">
      <w:start w:val="1"/>
      <w:numFmt w:val="decimal"/>
      <w:lvlText w:val="%7."/>
      <w:lvlJc w:val="left"/>
      <w:pPr>
        <w:ind w:left="5040" w:hanging="360"/>
      </w:pPr>
    </w:lvl>
    <w:lvl w:ilvl="7" w:tplc="E21007AE">
      <w:start w:val="1"/>
      <w:numFmt w:val="lowerLetter"/>
      <w:lvlText w:val="%8."/>
      <w:lvlJc w:val="left"/>
      <w:pPr>
        <w:ind w:left="5760" w:hanging="360"/>
      </w:pPr>
    </w:lvl>
    <w:lvl w:ilvl="8" w:tplc="FD847A4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F375BF"/>
    <w:multiLevelType w:val="multilevel"/>
    <w:tmpl w:val="91D8890E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4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40" w:hanging="360"/>
      </w:pPr>
      <w:rPr>
        <w:u w:val="none"/>
      </w:rPr>
    </w:lvl>
  </w:abstractNum>
  <w:abstractNum w:abstractNumId="39" w15:restartNumberingAfterBreak="0">
    <w:nsid w:val="7F646483"/>
    <w:multiLevelType w:val="multilevel"/>
    <w:tmpl w:val="72B6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610355288">
    <w:abstractNumId w:val="20"/>
  </w:num>
  <w:num w:numId="2" w16cid:durableId="30885189">
    <w:abstractNumId w:val="36"/>
  </w:num>
  <w:num w:numId="3" w16cid:durableId="644819133">
    <w:abstractNumId w:val="19"/>
  </w:num>
  <w:num w:numId="4" w16cid:durableId="455830814">
    <w:abstractNumId w:val="33"/>
  </w:num>
  <w:num w:numId="5" w16cid:durableId="36591949">
    <w:abstractNumId w:val="23"/>
  </w:num>
  <w:num w:numId="6" w16cid:durableId="1804419679">
    <w:abstractNumId w:val="4"/>
  </w:num>
  <w:num w:numId="7" w16cid:durableId="1452674043">
    <w:abstractNumId w:val="35"/>
  </w:num>
  <w:num w:numId="8" w16cid:durableId="1581213870">
    <w:abstractNumId w:val="3"/>
  </w:num>
  <w:num w:numId="9" w16cid:durableId="1679043205">
    <w:abstractNumId w:val="7"/>
  </w:num>
  <w:num w:numId="10" w16cid:durableId="1512333031">
    <w:abstractNumId w:val="15"/>
  </w:num>
  <w:num w:numId="11" w16cid:durableId="2118982868">
    <w:abstractNumId w:val="38"/>
  </w:num>
  <w:num w:numId="12" w16cid:durableId="851845384">
    <w:abstractNumId w:val="27"/>
  </w:num>
  <w:num w:numId="13" w16cid:durableId="891843639">
    <w:abstractNumId w:val="1"/>
  </w:num>
  <w:num w:numId="14" w16cid:durableId="1595549691">
    <w:abstractNumId w:val="10"/>
  </w:num>
  <w:num w:numId="15" w16cid:durableId="1815901641">
    <w:abstractNumId w:val="31"/>
  </w:num>
  <w:num w:numId="16" w16cid:durableId="773553397">
    <w:abstractNumId w:val="9"/>
  </w:num>
  <w:num w:numId="17" w16cid:durableId="560750810">
    <w:abstractNumId w:val="28"/>
  </w:num>
  <w:num w:numId="18" w16cid:durableId="978458026">
    <w:abstractNumId w:val="26"/>
  </w:num>
  <w:num w:numId="19" w16cid:durableId="220290307">
    <w:abstractNumId w:val="25"/>
  </w:num>
  <w:num w:numId="20" w16cid:durableId="463238324">
    <w:abstractNumId w:val="39"/>
  </w:num>
  <w:num w:numId="21" w16cid:durableId="1108894977">
    <w:abstractNumId w:val="6"/>
  </w:num>
  <w:num w:numId="22" w16cid:durableId="2082824824">
    <w:abstractNumId w:val="30"/>
  </w:num>
  <w:num w:numId="23" w16cid:durableId="1151171044">
    <w:abstractNumId w:val="8"/>
  </w:num>
  <w:num w:numId="24" w16cid:durableId="19940117">
    <w:abstractNumId w:val="34"/>
  </w:num>
  <w:num w:numId="25" w16cid:durableId="1834760699">
    <w:abstractNumId w:val="16"/>
  </w:num>
  <w:num w:numId="26" w16cid:durableId="1112213743">
    <w:abstractNumId w:val="2"/>
  </w:num>
  <w:num w:numId="27" w16cid:durableId="1016427393">
    <w:abstractNumId w:val="32"/>
  </w:num>
  <w:num w:numId="28" w16cid:durableId="909969272">
    <w:abstractNumId w:val="29"/>
  </w:num>
  <w:num w:numId="29" w16cid:durableId="350305354">
    <w:abstractNumId w:val="22"/>
  </w:num>
  <w:num w:numId="30" w16cid:durableId="1461264218">
    <w:abstractNumId w:val="13"/>
  </w:num>
  <w:num w:numId="31" w16cid:durableId="1058163566">
    <w:abstractNumId w:val="5"/>
  </w:num>
  <w:num w:numId="32" w16cid:durableId="1006401587">
    <w:abstractNumId w:val="37"/>
  </w:num>
  <w:num w:numId="33" w16cid:durableId="1970236254">
    <w:abstractNumId w:val="21"/>
  </w:num>
  <w:num w:numId="34" w16cid:durableId="989093261">
    <w:abstractNumId w:val="17"/>
  </w:num>
  <w:num w:numId="35" w16cid:durableId="272788711">
    <w:abstractNumId w:val="14"/>
  </w:num>
  <w:num w:numId="36" w16cid:durableId="1849637735">
    <w:abstractNumId w:val="12"/>
  </w:num>
  <w:num w:numId="37" w16cid:durableId="1325741636">
    <w:abstractNumId w:val="0"/>
  </w:num>
  <w:num w:numId="38" w16cid:durableId="1091241491">
    <w:abstractNumId w:val="18"/>
  </w:num>
  <w:num w:numId="39" w16cid:durableId="1674720898">
    <w:abstractNumId w:val="24"/>
  </w:num>
  <w:num w:numId="40" w16cid:durableId="1173959250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ka Delos Reyes">
    <w15:presenceInfo w15:providerId="AD" w15:userId="S::adelosre@uvm.edu::ae1f6637-fff8-4bed-9a37-767eaffc72c1"/>
  </w15:person>
  <w15:person w15:author="Joe Anderson">
    <w15:presenceInfo w15:providerId="AD" w15:userId="S::jander38@uvm.edu::7684def3-7c55-4aba-8997-04cd2bc030e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displayBackgroundShape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C77"/>
    <w:rsid w:val="000017D2"/>
    <w:rsid w:val="000032E1"/>
    <w:rsid w:val="00004CE0"/>
    <w:rsid w:val="000113E9"/>
    <w:rsid w:val="000116BB"/>
    <w:rsid w:val="000226E9"/>
    <w:rsid w:val="00023258"/>
    <w:rsid w:val="00030C1A"/>
    <w:rsid w:val="000379A3"/>
    <w:rsid w:val="00042E70"/>
    <w:rsid w:val="00043EA6"/>
    <w:rsid w:val="0005069A"/>
    <w:rsid w:val="0005191A"/>
    <w:rsid w:val="00052883"/>
    <w:rsid w:val="00074D4A"/>
    <w:rsid w:val="00075A7A"/>
    <w:rsid w:val="000842AB"/>
    <w:rsid w:val="000859AF"/>
    <w:rsid w:val="00091811"/>
    <w:rsid w:val="000A0267"/>
    <w:rsid w:val="000A137D"/>
    <w:rsid w:val="000A13C7"/>
    <w:rsid w:val="000B005E"/>
    <w:rsid w:val="000B16AE"/>
    <w:rsid w:val="000B374B"/>
    <w:rsid w:val="000B41F3"/>
    <w:rsid w:val="000B44FB"/>
    <w:rsid w:val="000B7E67"/>
    <w:rsid w:val="000C143F"/>
    <w:rsid w:val="000C21B5"/>
    <w:rsid w:val="000C3167"/>
    <w:rsid w:val="000C4916"/>
    <w:rsid w:val="000C5993"/>
    <w:rsid w:val="000C7F7C"/>
    <w:rsid w:val="000D438D"/>
    <w:rsid w:val="000D4876"/>
    <w:rsid w:val="000D491C"/>
    <w:rsid w:val="000D6962"/>
    <w:rsid w:val="000D7F82"/>
    <w:rsid w:val="000E17E1"/>
    <w:rsid w:val="000E2200"/>
    <w:rsid w:val="000E4840"/>
    <w:rsid w:val="000E6C6A"/>
    <w:rsid w:val="000F00B2"/>
    <w:rsid w:val="000F1228"/>
    <w:rsid w:val="000F4436"/>
    <w:rsid w:val="00104E9F"/>
    <w:rsid w:val="00107DDD"/>
    <w:rsid w:val="00107FC6"/>
    <w:rsid w:val="00114A53"/>
    <w:rsid w:val="001170CB"/>
    <w:rsid w:val="001170FF"/>
    <w:rsid w:val="00121EB2"/>
    <w:rsid w:val="00122C1F"/>
    <w:rsid w:val="00123C4E"/>
    <w:rsid w:val="0012588F"/>
    <w:rsid w:val="00133702"/>
    <w:rsid w:val="001356E8"/>
    <w:rsid w:val="00141827"/>
    <w:rsid w:val="00141E20"/>
    <w:rsid w:val="00143666"/>
    <w:rsid w:val="001477F6"/>
    <w:rsid w:val="00147E5B"/>
    <w:rsid w:val="0016213D"/>
    <w:rsid w:val="00164490"/>
    <w:rsid w:val="0017435F"/>
    <w:rsid w:val="00174EE9"/>
    <w:rsid w:val="00176265"/>
    <w:rsid w:val="00182D5A"/>
    <w:rsid w:val="00183098"/>
    <w:rsid w:val="00185C01"/>
    <w:rsid w:val="001A142E"/>
    <w:rsid w:val="001A1BE4"/>
    <w:rsid w:val="001A2A85"/>
    <w:rsid w:val="001A2D2A"/>
    <w:rsid w:val="001A3E1E"/>
    <w:rsid w:val="001B475D"/>
    <w:rsid w:val="001B645E"/>
    <w:rsid w:val="001B7E52"/>
    <w:rsid w:val="001C0BFB"/>
    <w:rsid w:val="001C3A88"/>
    <w:rsid w:val="001C3B6D"/>
    <w:rsid w:val="001D563E"/>
    <w:rsid w:val="001E1AF9"/>
    <w:rsid w:val="001E24C3"/>
    <w:rsid w:val="001E786E"/>
    <w:rsid w:val="001F0FD0"/>
    <w:rsid w:val="001F4D6A"/>
    <w:rsid w:val="00200936"/>
    <w:rsid w:val="00200E1B"/>
    <w:rsid w:val="00207086"/>
    <w:rsid w:val="0020744F"/>
    <w:rsid w:val="00216D95"/>
    <w:rsid w:val="002204E1"/>
    <w:rsid w:val="00220F43"/>
    <w:rsid w:val="0022377F"/>
    <w:rsid w:val="00223E6B"/>
    <w:rsid w:val="00224708"/>
    <w:rsid w:val="00225AF1"/>
    <w:rsid w:val="002405B4"/>
    <w:rsid w:val="0024314F"/>
    <w:rsid w:val="00247107"/>
    <w:rsid w:val="00251687"/>
    <w:rsid w:val="00252135"/>
    <w:rsid w:val="00252573"/>
    <w:rsid w:val="0026245C"/>
    <w:rsid w:val="002625EB"/>
    <w:rsid w:val="002648A4"/>
    <w:rsid w:val="00267B19"/>
    <w:rsid w:val="00271B4E"/>
    <w:rsid w:val="002842B1"/>
    <w:rsid w:val="00285FAE"/>
    <w:rsid w:val="00286CC5"/>
    <w:rsid w:val="0029165C"/>
    <w:rsid w:val="00293547"/>
    <w:rsid w:val="00295549"/>
    <w:rsid w:val="00297426"/>
    <w:rsid w:val="002A68B5"/>
    <w:rsid w:val="002B64A1"/>
    <w:rsid w:val="002C029C"/>
    <w:rsid w:val="002C3FD5"/>
    <w:rsid w:val="002C6762"/>
    <w:rsid w:val="002C725A"/>
    <w:rsid w:val="002D0599"/>
    <w:rsid w:val="002D3855"/>
    <w:rsid w:val="002D6D84"/>
    <w:rsid w:val="002D70D1"/>
    <w:rsid w:val="002E7269"/>
    <w:rsid w:val="002F30FF"/>
    <w:rsid w:val="002F36B4"/>
    <w:rsid w:val="002F7706"/>
    <w:rsid w:val="00300268"/>
    <w:rsid w:val="00304051"/>
    <w:rsid w:val="003119AB"/>
    <w:rsid w:val="003142B5"/>
    <w:rsid w:val="0031559D"/>
    <w:rsid w:val="0031589F"/>
    <w:rsid w:val="00316681"/>
    <w:rsid w:val="003166E6"/>
    <w:rsid w:val="003249BB"/>
    <w:rsid w:val="00327469"/>
    <w:rsid w:val="00331314"/>
    <w:rsid w:val="00335080"/>
    <w:rsid w:val="00343062"/>
    <w:rsid w:val="0034779A"/>
    <w:rsid w:val="0035180C"/>
    <w:rsid w:val="00354564"/>
    <w:rsid w:val="00357B35"/>
    <w:rsid w:val="00364B30"/>
    <w:rsid w:val="0037172D"/>
    <w:rsid w:val="00385FDA"/>
    <w:rsid w:val="003861D3"/>
    <w:rsid w:val="003866EC"/>
    <w:rsid w:val="00387861"/>
    <w:rsid w:val="003906DE"/>
    <w:rsid w:val="00390A5F"/>
    <w:rsid w:val="00390B0F"/>
    <w:rsid w:val="00391BC4"/>
    <w:rsid w:val="00394A24"/>
    <w:rsid w:val="003A42C3"/>
    <w:rsid w:val="003A4B40"/>
    <w:rsid w:val="003A5434"/>
    <w:rsid w:val="003A7121"/>
    <w:rsid w:val="003B3C81"/>
    <w:rsid w:val="003B6A21"/>
    <w:rsid w:val="003B7FF6"/>
    <w:rsid w:val="003C2002"/>
    <w:rsid w:val="003C3432"/>
    <w:rsid w:val="003C5143"/>
    <w:rsid w:val="003C5D9A"/>
    <w:rsid w:val="003C6AEB"/>
    <w:rsid w:val="003D150E"/>
    <w:rsid w:val="003D502F"/>
    <w:rsid w:val="003E3F37"/>
    <w:rsid w:val="003E483A"/>
    <w:rsid w:val="003E58B6"/>
    <w:rsid w:val="003E5C40"/>
    <w:rsid w:val="003F1056"/>
    <w:rsid w:val="003F1B49"/>
    <w:rsid w:val="003F5002"/>
    <w:rsid w:val="0040259C"/>
    <w:rsid w:val="004031E2"/>
    <w:rsid w:val="00413BC4"/>
    <w:rsid w:val="004169B8"/>
    <w:rsid w:val="0041745A"/>
    <w:rsid w:val="00430C9A"/>
    <w:rsid w:val="00431863"/>
    <w:rsid w:val="00436887"/>
    <w:rsid w:val="0045116E"/>
    <w:rsid w:val="00451ED0"/>
    <w:rsid w:val="004521ED"/>
    <w:rsid w:val="00454935"/>
    <w:rsid w:val="004562EE"/>
    <w:rsid w:val="00460F20"/>
    <w:rsid w:val="004640B1"/>
    <w:rsid w:val="00467B7B"/>
    <w:rsid w:val="00471A97"/>
    <w:rsid w:val="00471AFC"/>
    <w:rsid w:val="004759EF"/>
    <w:rsid w:val="0048252D"/>
    <w:rsid w:val="00482795"/>
    <w:rsid w:val="0049017D"/>
    <w:rsid w:val="00494F7B"/>
    <w:rsid w:val="004963DB"/>
    <w:rsid w:val="00497240"/>
    <w:rsid w:val="004B5CC7"/>
    <w:rsid w:val="004C0188"/>
    <w:rsid w:val="004D4C19"/>
    <w:rsid w:val="004F3963"/>
    <w:rsid w:val="004F4151"/>
    <w:rsid w:val="00501E28"/>
    <w:rsid w:val="005055C8"/>
    <w:rsid w:val="00505930"/>
    <w:rsid w:val="00507A1E"/>
    <w:rsid w:val="005138FA"/>
    <w:rsid w:val="005156A0"/>
    <w:rsid w:val="005349ED"/>
    <w:rsid w:val="00535442"/>
    <w:rsid w:val="00536020"/>
    <w:rsid w:val="0055231A"/>
    <w:rsid w:val="00553221"/>
    <w:rsid w:val="005611F6"/>
    <w:rsid w:val="00561791"/>
    <w:rsid w:val="005626C7"/>
    <w:rsid w:val="00565131"/>
    <w:rsid w:val="005716A8"/>
    <w:rsid w:val="0057576E"/>
    <w:rsid w:val="005841FA"/>
    <w:rsid w:val="00586F07"/>
    <w:rsid w:val="005872C3"/>
    <w:rsid w:val="00592D78"/>
    <w:rsid w:val="0059770D"/>
    <w:rsid w:val="005A324C"/>
    <w:rsid w:val="005A3F58"/>
    <w:rsid w:val="005A5CBD"/>
    <w:rsid w:val="005A622E"/>
    <w:rsid w:val="005B3403"/>
    <w:rsid w:val="005B4AB9"/>
    <w:rsid w:val="005B5F66"/>
    <w:rsid w:val="005C42E0"/>
    <w:rsid w:val="005C4903"/>
    <w:rsid w:val="005C7732"/>
    <w:rsid w:val="005C7AFD"/>
    <w:rsid w:val="005F01DB"/>
    <w:rsid w:val="005F4A09"/>
    <w:rsid w:val="006006A3"/>
    <w:rsid w:val="006065A9"/>
    <w:rsid w:val="00612DBB"/>
    <w:rsid w:val="006234FF"/>
    <w:rsid w:val="00633BD1"/>
    <w:rsid w:val="00635065"/>
    <w:rsid w:val="00640411"/>
    <w:rsid w:val="0064244A"/>
    <w:rsid w:val="00662D59"/>
    <w:rsid w:val="00663E03"/>
    <w:rsid w:val="00664617"/>
    <w:rsid w:val="00666C64"/>
    <w:rsid w:val="006909F4"/>
    <w:rsid w:val="00694951"/>
    <w:rsid w:val="006A13FD"/>
    <w:rsid w:val="006B0F51"/>
    <w:rsid w:val="006B1364"/>
    <w:rsid w:val="006B31F2"/>
    <w:rsid w:val="006B3CA4"/>
    <w:rsid w:val="006C0B72"/>
    <w:rsid w:val="006C3B45"/>
    <w:rsid w:val="006C7E3B"/>
    <w:rsid w:val="006D50BA"/>
    <w:rsid w:val="006F526F"/>
    <w:rsid w:val="006F5BF7"/>
    <w:rsid w:val="006F7A23"/>
    <w:rsid w:val="00701DE0"/>
    <w:rsid w:val="00702173"/>
    <w:rsid w:val="00706FF4"/>
    <w:rsid w:val="0071047A"/>
    <w:rsid w:val="00714CF4"/>
    <w:rsid w:val="00722A87"/>
    <w:rsid w:val="00725DE7"/>
    <w:rsid w:val="00726848"/>
    <w:rsid w:val="00747859"/>
    <w:rsid w:val="00753622"/>
    <w:rsid w:val="00753DD1"/>
    <w:rsid w:val="00754A83"/>
    <w:rsid w:val="0076391A"/>
    <w:rsid w:val="0077057A"/>
    <w:rsid w:val="007710D2"/>
    <w:rsid w:val="007716FE"/>
    <w:rsid w:val="00774642"/>
    <w:rsid w:val="00775C3E"/>
    <w:rsid w:val="00780307"/>
    <w:rsid w:val="007823EB"/>
    <w:rsid w:val="0079000E"/>
    <w:rsid w:val="00791180"/>
    <w:rsid w:val="00792165"/>
    <w:rsid w:val="007A1B52"/>
    <w:rsid w:val="007A2649"/>
    <w:rsid w:val="007A45B0"/>
    <w:rsid w:val="007B23E8"/>
    <w:rsid w:val="007B4E6A"/>
    <w:rsid w:val="007C24FF"/>
    <w:rsid w:val="007C30BF"/>
    <w:rsid w:val="007C4325"/>
    <w:rsid w:val="007C518C"/>
    <w:rsid w:val="007D24D5"/>
    <w:rsid w:val="007D334A"/>
    <w:rsid w:val="007F0AF5"/>
    <w:rsid w:val="007F6465"/>
    <w:rsid w:val="007F67CA"/>
    <w:rsid w:val="007F7D03"/>
    <w:rsid w:val="008000C8"/>
    <w:rsid w:val="008007CF"/>
    <w:rsid w:val="0080217E"/>
    <w:rsid w:val="00814342"/>
    <w:rsid w:val="008176C1"/>
    <w:rsid w:val="00823AFD"/>
    <w:rsid w:val="00827C1B"/>
    <w:rsid w:val="00831036"/>
    <w:rsid w:val="008313F3"/>
    <w:rsid w:val="00831949"/>
    <w:rsid w:val="00831FEC"/>
    <w:rsid w:val="00832157"/>
    <w:rsid w:val="00833420"/>
    <w:rsid w:val="00835356"/>
    <w:rsid w:val="00835F19"/>
    <w:rsid w:val="00842599"/>
    <w:rsid w:val="0084632F"/>
    <w:rsid w:val="00846500"/>
    <w:rsid w:val="00847DAB"/>
    <w:rsid w:val="00851086"/>
    <w:rsid w:val="00853997"/>
    <w:rsid w:val="00857AA9"/>
    <w:rsid w:val="0086145A"/>
    <w:rsid w:val="00862FE2"/>
    <w:rsid w:val="00863389"/>
    <w:rsid w:val="008653C8"/>
    <w:rsid w:val="008660C1"/>
    <w:rsid w:val="00866DBE"/>
    <w:rsid w:val="0087583C"/>
    <w:rsid w:val="00885F77"/>
    <w:rsid w:val="00890C81"/>
    <w:rsid w:val="00893C31"/>
    <w:rsid w:val="008A2739"/>
    <w:rsid w:val="008A4624"/>
    <w:rsid w:val="008B1F6C"/>
    <w:rsid w:val="008B3C90"/>
    <w:rsid w:val="008B77B5"/>
    <w:rsid w:val="008C0E9F"/>
    <w:rsid w:val="008C317F"/>
    <w:rsid w:val="008C47CF"/>
    <w:rsid w:val="008C5C6A"/>
    <w:rsid w:val="008D2C66"/>
    <w:rsid w:val="008D7693"/>
    <w:rsid w:val="008D7E18"/>
    <w:rsid w:val="008E186E"/>
    <w:rsid w:val="008E1DF7"/>
    <w:rsid w:val="008E3749"/>
    <w:rsid w:val="008E38C7"/>
    <w:rsid w:val="008F2951"/>
    <w:rsid w:val="008F480A"/>
    <w:rsid w:val="00905C4A"/>
    <w:rsid w:val="00911A43"/>
    <w:rsid w:val="00914D37"/>
    <w:rsid w:val="00916369"/>
    <w:rsid w:val="00916BBC"/>
    <w:rsid w:val="00924571"/>
    <w:rsid w:val="00927A7A"/>
    <w:rsid w:val="009316E4"/>
    <w:rsid w:val="009318D2"/>
    <w:rsid w:val="00931A26"/>
    <w:rsid w:val="00935DE2"/>
    <w:rsid w:val="00940A4C"/>
    <w:rsid w:val="009448FF"/>
    <w:rsid w:val="00951311"/>
    <w:rsid w:val="0095317C"/>
    <w:rsid w:val="009542AB"/>
    <w:rsid w:val="00964110"/>
    <w:rsid w:val="009646F2"/>
    <w:rsid w:val="00966760"/>
    <w:rsid w:val="0097429C"/>
    <w:rsid w:val="00976352"/>
    <w:rsid w:val="00976442"/>
    <w:rsid w:val="00977CA2"/>
    <w:rsid w:val="009919B2"/>
    <w:rsid w:val="00992ACC"/>
    <w:rsid w:val="009A6AA9"/>
    <w:rsid w:val="009B0CE4"/>
    <w:rsid w:val="009B2440"/>
    <w:rsid w:val="009C09BA"/>
    <w:rsid w:val="009C0F5E"/>
    <w:rsid w:val="009C0FCD"/>
    <w:rsid w:val="009C2A3E"/>
    <w:rsid w:val="009D34CB"/>
    <w:rsid w:val="009E7453"/>
    <w:rsid w:val="009F37D2"/>
    <w:rsid w:val="00A0029B"/>
    <w:rsid w:val="00A06D77"/>
    <w:rsid w:val="00A07D7E"/>
    <w:rsid w:val="00A10453"/>
    <w:rsid w:val="00A10B57"/>
    <w:rsid w:val="00A169E6"/>
    <w:rsid w:val="00A2048D"/>
    <w:rsid w:val="00A20D05"/>
    <w:rsid w:val="00A314A8"/>
    <w:rsid w:val="00A4222F"/>
    <w:rsid w:val="00A46C03"/>
    <w:rsid w:val="00A66413"/>
    <w:rsid w:val="00A66924"/>
    <w:rsid w:val="00A725EC"/>
    <w:rsid w:val="00A7601D"/>
    <w:rsid w:val="00A8678C"/>
    <w:rsid w:val="00A901BB"/>
    <w:rsid w:val="00A95256"/>
    <w:rsid w:val="00AB02E3"/>
    <w:rsid w:val="00AB03BB"/>
    <w:rsid w:val="00AB1839"/>
    <w:rsid w:val="00AB4C34"/>
    <w:rsid w:val="00AB7D99"/>
    <w:rsid w:val="00AC44BA"/>
    <w:rsid w:val="00AC7EEB"/>
    <w:rsid w:val="00AD04B9"/>
    <w:rsid w:val="00AD4EF9"/>
    <w:rsid w:val="00AD73FA"/>
    <w:rsid w:val="00AD780D"/>
    <w:rsid w:val="00AE16C1"/>
    <w:rsid w:val="00AE5F7E"/>
    <w:rsid w:val="00AE72E7"/>
    <w:rsid w:val="00AF288A"/>
    <w:rsid w:val="00AF360E"/>
    <w:rsid w:val="00B00967"/>
    <w:rsid w:val="00B03DA2"/>
    <w:rsid w:val="00B06726"/>
    <w:rsid w:val="00B06E0D"/>
    <w:rsid w:val="00B10C4E"/>
    <w:rsid w:val="00B11225"/>
    <w:rsid w:val="00B14455"/>
    <w:rsid w:val="00B14919"/>
    <w:rsid w:val="00B34A42"/>
    <w:rsid w:val="00B360DB"/>
    <w:rsid w:val="00B3639C"/>
    <w:rsid w:val="00B71C82"/>
    <w:rsid w:val="00B80A0C"/>
    <w:rsid w:val="00B8338A"/>
    <w:rsid w:val="00B837C8"/>
    <w:rsid w:val="00B847B2"/>
    <w:rsid w:val="00B926E5"/>
    <w:rsid w:val="00BA0EB7"/>
    <w:rsid w:val="00BA2D68"/>
    <w:rsid w:val="00BA68D3"/>
    <w:rsid w:val="00BB2A45"/>
    <w:rsid w:val="00BB5463"/>
    <w:rsid w:val="00BC404F"/>
    <w:rsid w:val="00BC5C5B"/>
    <w:rsid w:val="00BC666A"/>
    <w:rsid w:val="00BD5AC0"/>
    <w:rsid w:val="00BD62CE"/>
    <w:rsid w:val="00BE0320"/>
    <w:rsid w:val="00BE5AF0"/>
    <w:rsid w:val="00BF5F2F"/>
    <w:rsid w:val="00C03480"/>
    <w:rsid w:val="00C0672B"/>
    <w:rsid w:val="00C12192"/>
    <w:rsid w:val="00C2160B"/>
    <w:rsid w:val="00C21DE4"/>
    <w:rsid w:val="00C236E1"/>
    <w:rsid w:val="00C23B60"/>
    <w:rsid w:val="00C3641A"/>
    <w:rsid w:val="00C36AE6"/>
    <w:rsid w:val="00C370AA"/>
    <w:rsid w:val="00C40546"/>
    <w:rsid w:val="00C413A8"/>
    <w:rsid w:val="00C437D2"/>
    <w:rsid w:val="00C43C32"/>
    <w:rsid w:val="00C50879"/>
    <w:rsid w:val="00C509BF"/>
    <w:rsid w:val="00C50A01"/>
    <w:rsid w:val="00C50D3E"/>
    <w:rsid w:val="00C572D4"/>
    <w:rsid w:val="00C5765E"/>
    <w:rsid w:val="00C66254"/>
    <w:rsid w:val="00C66DCF"/>
    <w:rsid w:val="00C7104B"/>
    <w:rsid w:val="00C806A1"/>
    <w:rsid w:val="00C8161F"/>
    <w:rsid w:val="00C9035C"/>
    <w:rsid w:val="00C975D4"/>
    <w:rsid w:val="00CA6493"/>
    <w:rsid w:val="00CB1C35"/>
    <w:rsid w:val="00CB230C"/>
    <w:rsid w:val="00CB69F3"/>
    <w:rsid w:val="00CB735D"/>
    <w:rsid w:val="00CC539D"/>
    <w:rsid w:val="00CD1213"/>
    <w:rsid w:val="00CD1C8C"/>
    <w:rsid w:val="00CD6DFE"/>
    <w:rsid w:val="00CD7F2A"/>
    <w:rsid w:val="00CE43BF"/>
    <w:rsid w:val="00CF7FD5"/>
    <w:rsid w:val="00D035ED"/>
    <w:rsid w:val="00D14BCB"/>
    <w:rsid w:val="00D42785"/>
    <w:rsid w:val="00D47390"/>
    <w:rsid w:val="00D47DEC"/>
    <w:rsid w:val="00D51347"/>
    <w:rsid w:val="00D538A1"/>
    <w:rsid w:val="00D57326"/>
    <w:rsid w:val="00D61462"/>
    <w:rsid w:val="00D626E1"/>
    <w:rsid w:val="00D7629C"/>
    <w:rsid w:val="00D811D5"/>
    <w:rsid w:val="00D83DAA"/>
    <w:rsid w:val="00D937B8"/>
    <w:rsid w:val="00DA05C6"/>
    <w:rsid w:val="00DA1F43"/>
    <w:rsid w:val="00DA3BB4"/>
    <w:rsid w:val="00DA6A8B"/>
    <w:rsid w:val="00DA6B9A"/>
    <w:rsid w:val="00DB24EB"/>
    <w:rsid w:val="00DB76CD"/>
    <w:rsid w:val="00DE05E8"/>
    <w:rsid w:val="00DE479D"/>
    <w:rsid w:val="00DF1A7F"/>
    <w:rsid w:val="00DF37B6"/>
    <w:rsid w:val="00DF6A9B"/>
    <w:rsid w:val="00E033E9"/>
    <w:rsid w:val="00E11FF4"/>
    <w:rsid w:val="00E1373E"/>
    <w:rsid w:val="00E13D57"/>
    <w:rsid w:val="00E14F1C"/>
    <w:rsid w:val="00E15EDF"/>
    <w:rsid w:val="00E17D43"/>
    <w:rsid w:val="00E210F9"/>
    <w:rsid w:val="00E23F34"/>
    <w:rsid w:val="00E25402"/>
    <w:rsid w:val="00E31050"/>
    <w:rsid w:val="00E332C1"/>
    <w:rsid w:val="00E403F7"/>
    <w:rsid w:val="00E4168B"/>
    <w:rsid w:val="00E43ED1"/>
    <w:rsid w:val="00E51A0B"/>
    <w:rsid w:val="00E52957"/>
    <w:rsid w:val="00E52B27"/>
    <w:rsid w:val="00E542DE"/>
    <w:rsid w:val="00E5652C"/>
    <w:rsid w:val="00E63EC0"/>
    <w:rsid w:val="00E64531"/>
    <w:rsid w:val="00E910B9"/>
    <w:rsid w:val="00E92FEA"/>
    <w:rsid w:val="00E95234"/>
    <w:rsid w:val="00EA0412"/>
    <w:rsid w:val="00EA1198"/>
    <w:rsid w:val="00EA1769"/>
    <w:rsid w:val="00EA4974"/>
    <w:rsid w:val="00EA5AE1"/>
    <w:rsid w:val="00EA7575"/>
    <w:rsid w:val="00EB7628"/>
    <w:rsid w:val="00EC140C"/>
    <w:rsid w:val="00EC75E0"/>
    <w:rsid w:val="00ED0AE6"/>
    <w:rsid w:val="00ED142D"/>
    <w:rsid w:val="00ED520E"/>
    <w:rsid w:val="00ED6B57"/>
    <w:rsid w:val="00EE072E"/>
    <w:rsid w:val="00EE2242"/>
    <w:rsid w:val="00EE4244"/>
    <w:rsid w:val="00EE7C52"/>
    <w:rsid w:val="00EF01AD"/>
    <w:rsid w:val="00EF0C26"/>
    <w:rsid w:val="00EF2897"/>
    <w:rsid w:val="00EF517B"/>
    <w:rsid w:val="00F03373"/>
    <w:rsid w:val="00F05B29"/>
    <w:rsid w:val="00F17411"/>
    <w:rsid w:val="00F201CC"/>
    <w:rsid w:val="00F214DE"/>
    <w:rsid w:val="00F238EB"/>
    <w:rsid w:val="00F24B03"/>
    <w:rsid w:val="00F27A33"/>
    <w:rsid w:val="00F3273B"/>
    <w:rsid w:val="00F32D77"/>
    <w:rsid w:val="00F338FA"/>
    <w:rsid w:val="00F37B56"/>
    <w:rsid w:val="00F37D77"/>
    <w:rsid w:val="00F40A45"/>
    <w:rsid w:val="00F40C79"/>
    <w:rsid w:val="00F44DE1"/>
    <w:rsid w:val="00F454A3"/>
    <w:rsid w:val="00F5116C"/>
    <w:rsid w:val="00F51887"/>
    <w:rsid w:val="00F5554D"/>
    <w:rsid w:val="00F56FA7"/>
    <w:rsid w:val="00F64580"/>
    <w:rsid w:val="00F66622"/>
    <w:rsid w:val="00F67682"/>
    <w:rsid w:val="00F739F5"/>
    <w:rsid w:val="00F822C5"/>
    <w:rsid w:val="00F84CE0"/>
    <w:rsid w:val="00F94CC7"/>
    <w:rsid w:val="00F97BDA"/>
    <w:rsid w:val="00FA23DE"/>
    <w:rsid w:val="00FB0BE4"/>
    <w:rsid w:val="00FB29B0"/>
    <w:rsid w:val="00FC227C"/>
    <w:rsid w:val="00FC264A"/>
    <w:rsid w:val="00FC2851"/>
    <w:rsid w:val="00FC4117"/>
    <w:rsid w:val="00FD3C77"/>
    <w:rsid w:val="00FD4D35"/>
    <w:rsid w:val="00FD7BA2"/>
    <w:rsid w:val="00FE0433"/>
    <w:rsid w:val="00FE2523"/>
    <w:rsid w:val="00FE37A4"/>
    <w:rsid w:val="00FF2530"/>
    <w:rsid w:val="00FF3B17"/>
    <w:rsid w:val="00FF72DB"/>
    <w:rsid w:val="00FF7FA6"/>
    <w:rsid w:val="024C351B"/>
    <w:rsid w:val="033849B0"/>
    <w:rsid w:val="0476395E"/>
    <w:rsid w:val="04F193A6"/>
    <w:rsid w:val="05E49241"/>
    <w:rsid w:val="0612F752"/>
    <w:rsid w:val="08825C9A"/>
    <w:rsid w:val="08BE0C8F"/>
    <w:rsid w:val="09CCACAE"/>
    <w:rsid w:val="09FD0040"/>
    <w:rsid w:val="0A7367FD"/>
    <w:rsid w:val="0BEF9E65"/>
    <w:rsid w:val="0C15CF5E"/>
    <w:rsid w:val="0C1742A5"/>
    <w:rsid w:val="0D581EDF"/>
    <w:rsid w:val="0D6F834F"/>
    <w:rsid w:val="0DB95488"/>
    <w:rsid w:val="0E96E615"/>
    <w:rsid w:val="0EAF9237"/>
    <w:rsid w:val="0F0B26D0"/>
    <w:rsid w:val="0FF003D4"/>
    <w:rsid w:val="102121A8"/>
    <w:rsid w:val="10C08C0B"/>
    <w:rsid w:val="111B383E"/>
    <w:rsid w:val="14001E99"/>
    <w:rsid w:val="14A062DB"/>
    <w:rsid w:val="155338C5"/>
    <w:rsid w:val="1556A8E0"/>
    <w:rsid w:val="1561521E"/>
    <w:rsid w:val="16D85150"/>
    <w:rsid w:val="16D94AA2"/>
    <w:rsid w:val="1778F87F"/>
    <w:rsid w:val="17CC5E67"/>
    <w:rsid w:val="18087FF7"/>
    <w:rsid w:val="1897A07C"/>
    <w:rsid w:val="196E9936"/>
    <w:rsid w:val="19BA15E1"/>
    <w:rsid w:val="19BFEDE7"/>
    <w:rsid w:val="1A5F5409"/>
    <w:rsid w:val="1C7503D8"/>
    <w:rsid w:val="1D314E6C"/>
    <w:rsid w:val="1DE7310D"/>
    <w:rsid w:val="1F1F5C47"/>
    <w:rsid w:val="1F66A195"/>
    <w:rsid w:val="1FA6C0D9"/>
    <w:rsid w:val="1FB44901"/>
    <w:rsid w:val="204B3AD4"/>
    <w:rsid w:val="217E3252"/>
    <w:rsid w:val="21969EFD"/>
    <w:rsid w:val="24541DEA"/>
    <w:rsid w:val="250B43BE"/>
    <w:rsid w:val="250E71C8"/>
    <w:rsid w:val="260F2951"/>
    <w:rsid w:val="264A6B81"/>
    <w:rsid w:val="27C11575"/>
    <w:rsid w:val="27CE33EA"/>
    <w:rsid w:val="2A2125AB"/>
    <w:rsid w:val="2B704D56"/>
    <w:rsid w:val="2C395990"/>
    <w:rsid w:val="2D23085A"/>
    <w:rsid w:val="2F461581"/>
    <w:rsid w:val="3036BC31"/>
    <w:rsid w:val="30DB6763"/>
    <w:rsid w:val="311E2F38"/>
    <w:rsid w:val="31327DC2"/>
    <w:rsid w:val="34531A9F"/>
    <w:rsid w:val="345995A1"/>
    <w:rsid w:val="3488F759"/>
    <w:rsid w:val="34AAC332"/>
    <w:rsid w:val="35D0C717"/>
    <w:rsid w:val="36D8BFBC"/>
    <w:rsid w:val="37173653"/>
    <w:rsid w:val="38FEBE5D"/>
    <w:rsid w:val="3925FCF2"/>
    <w:rsid w:val="392C3570"/>
    <w:rsid w:val="39D16CCF"/>
    <w:rsid w:val="3A88D315"/>
    <w:rsid w:val="3D94F2D7"/>
    <w:rsid w:val="3E0304EE"/>
    <w:rsid w:val="3E624B89"/>
    <w:rsid w:val="3F140EDA"/>
    <w:rsid w:val="3F6A38C9"/>
    <w:rsid w:val="3FFCCDC4"/>
    <w:rsid w:val="407EE5D1"/>
    <w:rsid w:val="40EA26FA"/>
    <w:rsid w:val="40FDC630"/>
    <w:rsid w:val="410A7690"/>
    <w:rsid w:val="43E28709"/>
    <w:rsid w:val="45622FF9"/>
    <w:rsid w:val="45A35D7E"/>
    <w:rsid w:val="45BA0752"/>
    <w:rsid w:val="48EEC02A"/>
    <w:rsid w:val="4956D063"/>
    <w:rsid w:val="49AF33C6"/>
    <w:rsid w:val="49BE9AA1"/>
    <w:rsid w:val="4A359D1D"/>
    <w:rsid w:val="4A3DBF1B"/>
    <w:rsid w:val="4C514A59"/>
    <w:rsid w:val="4C8C5375"/>
    <w:rsid w:val="4D19FE66"/>
    <w:rsid w:val="4D249DF4"/>
    <w:rsid w:val="4D7390F6"/>
    <w:rsid w:val="4D957291"/>
    <w:rsid w:val="4DAD31E8"/>
    <w:rsid w:val="4E1E372D"/>
    <w:rsid w:val="4E6446E4"/>
    <w:rsid w:val="4F08FEF7"/>
    <w:rsid w:val="4F1F5E38"/>
    <w:rsid w:val="5094C646"/>
    <w:rsid w:val="51670D11"/>
    <w:rsid w:val="5231AF24"/>
    <w:rsid w:val="52610317"/>
    <w:rsid w:val="52967208"/>
    <w:rsid w:val="53FD4292"/>
    <w:rsid w:val="5604E053"/>
    <w:rsid w:val="56C47424"/>
    <w:rsid w:val="56FC4DA7"/>
    <w:rsid w:val="57897808"/>
    <w:rsid w:val="57B141E9"/>
    <w:rsid w:val="581769EA"/>
    <w:rsid w:val="58333F15"/>
    <w:rsid w:val="58D2A55D"/>
    <w:rsid w:val="59226FC2"/>
    <w:rsid w:val="594D1D14"/>
    <w:rsid w:val="59C6245A"/>
    <w:rsid w:val="5A10A611"/>
    <w:rsid w:val="5AFF8D16"/>
    <w:rsid w:val="5B37C26F"/>
    <w:rsid w:val="5D2D4C56"/>
    <w:rsid w:val="5D6F8194"/>
    <w:rsid w:val="5DDB2B8F"/>
    <w:rsid w:val="5E0611A0"/>
    <w:rsid w:val="5E83EE9B"/>
    <w:rsid w:val="5EF817DA"/>
    <w:rsid w:val="5FE1B447"/>
    <w:rsid w:val="604D4662"/>
    <w:rsid w:val="60DD7D83"/>
    <w:rsid w:val="611B2A63"/>
    <w:rsid w:val="61D36ADB"/>
    <w:rsid w:val="627AE36D"/>
    <w:rsid w:val="647D38AD"/>
    <w:rsid w:val="64DD4580"/>
    <w:rsid w:val="64F4043D"/>
    <w:rsid w:val="65884D22"/>
    <w:rsid w:val="6634B0CF"/>
    <w:rsid w:val="66BADBDA"/>
    <w:rsid w:val="6727A5BD"/>
    <w:rsid w:val="676D5AB3"/>
    <w:rsid w:val="67B56531"/>
    <w:rsid w:val="68139214"/>
    <w:rsid w:val="6825FE99"/>
    <w:rsid w:val="69D1096F"/>
    <w:rsid w:val="69EE7F50"/>
    <w:rsid w:val="6A3759FB"/>
    <w:rsid w:val="6A89B87A"/>
    <w:rsid w:val="6AA338D3"/>
    <w:rsid w:val="6C9C1BFB"/>
    <w:rsid w:val="6CC6F31F"/>
    <w:rsid w:val="6D99985C"/>
    <w:rsid w:val="6DB0D0FB"/>
    <w:rsid w:val="6E4EA521"/>
    <w:rsid w:val="6EC05AE0"/>
    <w:rsid w:val="6F46D30E"/>
    <w:rsid w:val="6F5AF9FE"/>
    <w:rsid w:val="6FA13A21"/>
    <w:rsid w:val="6FCDE8F0"/>
    <w:rsid w:val="6FE010B9"/>
    <w:rsid w:val="707FED77"/>
    <w:rsid w:val="72C436C1"/>
    <w:rsid w:val="738708FC"/>
    <w:rsid w:val="73C3C279"/>
    <w:rsid w:val="73FA84AE"/>
    <w:rsid w:val="74FB6A0D"/>
    <w:rsid w:val="7569F5C3"/>
    <w:rsid w:val="767E9720"/>
    <w:rsid w:val="770DED6E"/>
    <w:rsid w:val="781C969E"/>
    <w:rsid w:val="78DA5331"/>
    <w:rsid w:val="7A0CCAE5"/>
    <w:rsid w:val="7A28083C"/>
    <w:rsid w:val="7B2867FF"/>
    <w:rsid w:val="7B2C0804"/>
    <w:rsid w:val="7B2C4592"/>
    <w:rsid w:val="7C8A7F4A"/>
    <w:rsid w:val="7D03BE11"/>
    <w:rsid w:val="7DC9D508"/>
    <w:rsid w:val="7E174FAF"/>
    <w:rsid w:val="7ECE888C"/>
    <w:rsid w:val="7F12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526683"/>
  <w15:chartTrackingRefBased/>
  <w15:docId w15:val="{C1DE9924-81B3-41CF-BF11-A3EB5F9C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A5CBD"/>
    <w:pPr>
      <w:spacing w:after="0" w:line="276" w:lineRule="auto"/>
    </w:pPr>
    <w:rPr>
      <w:rFonts w:ascii="Arial" w:hAnsi="Arial" w:eastAsia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3C7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3C7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3C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C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C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3C7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3C7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3C7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3C7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FD3C77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FD3C77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FD3C77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D3C77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D3C77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D3C77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D3C77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D3C77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D3C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3C77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FD3C77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3C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FD3C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3C77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FD3C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3C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3C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C77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D3C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C77"/>
    <w:rPr>
      <w:b/>
      <w:bCs/>
      <w:smallCaps/>
      <w:color w:val="0F4761" w:themeColor="accent1" w:themeShade="BF"/>
      <w:spacing w:val="5"/>
    </w:rPr>
  </w:style>
  <w:style w:type="table" w:styleId="TableGrid1" w:customStyle="1">
    <w:name w:val="Table Grid1"/>
    <w:basedOn w:val="TableNormal"/>
    <w:next w:val="TableGrid"/>
    <w:uiPriority w:val="59"/>
    <w:rsid w:val="0066461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">
    <w:name w:val="Table Grid"/>
    <w:basedOn w:val="TableNormal"/>
    <w:uiPriority w:val="59"/>
    <w:rsid w:val="0066461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A0029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0029B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7057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77057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B7E67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B7E67"/>
    <w:rPr>
      <w:rFonts w:ascii="Arial" w:hAnsi="Arial" w:eastAsia="Arial" w:cs="Arial"/>
      <w:kern w:val="0"/>
      <w:sz w:val="22"/>
      <w:szCs w:val="22"/>
      <w:lang w:val="e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B7E67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B7E67"/>
    <w:rPr>
      <w:rFonts w:ascii="Arial" w:hAnsi="Arial" w:eastAsia="Arial" w:cs="Arial"/>
      <w:kern w:val="0"/>
      <w:sz w:val="22"/>
      <w:szCs w:val="22"/>
      <w:lang w:val="en"/>
      <w14:ligatures w14:val="none"/>
    </w:rPr>
  </w:style>
  <w:style w:type="paragraph" w:styleId="LoraHeading" w:customStyle="1">
    <w:name w:val="Lora Heading"/>
    <w:basedOn w:val="Heading1"/>
    <w:qFormat/>
    <w:rsid w:val="00497240"/>
    <w:rPr>
      <w:rFonts w:ascii="Lora" w:hAnsi="Lora"/>
      <w:b/>
      <w:color w:val="00313C"/>
    </w:rPr>
  </w:style>
  <w:style w:type="paragraph" w:styleId="LoraSubheading" w:customStyle="1">
    <w:name w:val="Lora Subheading"/>
    <w:basedOn w:val="Normal"/>
    <w:qFormat/>
    <w:rsid w:val="000B7E67"/>
    <w:rPr>
      <w:rFonts w:ascii="Gobold" w:hAnsi="Gobold" w:eastAsia="Raleway" w:cs="Raleway"/>
      <w:i/>
      <w:color w:val="EDB435"/>
      <w:sz w:val="28"/>
      <w:szCs w:val="28"/>
    </w:rPr>
  </w:style>
  <w:style w:type="paragraph" w:styleId="AcuminParagraph" w:customStyle="1">
    <w:name w:val="Acumin Paragraph"/>
    <w:basedOn w:val="Normal"/>
    <w:qFormat/>
    <w:rsid w:val="000B7E67"/>
    <w:rPr>
      <w:rFonts w:ascii="Acumin Pro" w:hAnsi="Acumin Pro"/>
      <w:sz w:val="24"/>
    </w:rPr>
  </w:style>
  <w:style w:type="paragraph" w:styleId="Sub-Heading" w:customStyle="1">
    <w:name w:val="Sub-Heading"/>
    <w:basedOn w:val="AcuminParagraph"/>
    <w:qFormat/>
    <w:rsid w:val="00B06726"/>
    <w:rPr>
      <w:rFonts w:ascii="Lora Medium" w:hAnsi="Lora Medium"/>
      <w:sz w:val="28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D12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121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D1213"/>
    <w:rPr>
      <w:rFonts w:ascii="Arial" w:hAnsi="Arial" w:eastAsia="Arial" w:cs="Arial"/>
      <w:kern w:val="0"/>
      <w:sz w:val="20"/>
      <w:szCs w:val="20"/>
      <w:lang w:val="e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21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D1213"/>
    <w:rPr>
      <w:rFonts w:ascii="Arial" w:hAnsi="Arial" w:eastAsia="Arial" w:cs="Arial"/>
      <w:b/>
      <w:bCs/>
      <w:kern w:val="0"/>
      <w:sz w:val="20"/>
      <w:szCs w:val="20"/>
      <w:lang w:val="en"/>
      <w14:ligatures w14:val="none"/>
    </w:rPr>
  </w:style>
  <w:style w:type="paragraph" w:styleId="Revision">
    <w:name w:val="Revision"/>
    <w:hidden/>
    <w:uiPriority w:val="99"/>
    <w:semiHidden/>
    <w:rsid w:val="001F0FD0"/>
    <w:pPr>
      <w:spacing w:after="0" w:line="240" w:lineRule="auto"/>
    </w:pPr>
    <w:rPr>
      <w:rFonts w:ascii="Arial" w:hAnsi="Arial" w:eastAsia="Arial" w:cs="Arial"/>
      <w:kern w:val="0"/>
      <w:sz w:val="22"/>
      <w:szCs w:val="22"/>
      <w:lang w:val="e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commentsExtended" Target="commentsExtended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comments" Target="comments.xml"/><Relationship Id="rId17" Type="http://schemas.openxmlformats.org/officeDocument/2006/relationships/header" Target="header2.xm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microsoft.com/office/2018/08/relationships/commentsExtensible" Target="commentsExtensible.xml"/><Relationship Id="rId23" Type="http://schemas.microsoft.com/office/2011/relationships/people" Target="people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6/09/relationships/commentsIds" Target="commentsIds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D94A5EBB16145A80C07724AF3A3C5" ma:contentTypeVersion="12" ma:contentTypeDescription="Create a new document." ma:contentTypeScope="" ma:versionID="682b94bb5973129a67d1570cabf6b4c5">
  <xsd:schema xmlns:xsd="http://www.w3.org/2001/XMLSchema" xmlns:xs="http://www.w3.org/2001/XMLSchema" xmlns:p="http://schemas.microsoft.com/office/2006/metadata/properties" xmlns:ns2="2085f755-39da-4ef2-9fba-c19e9ee4751c" xmlns:ns3="b32a4afc-a269-4fc3-84c5-a06abad37f1f" targetNamespace="http://schemas.microsoft.com/office/2006/metadata/properties" ma:root="true" ma:fieldsID="e840562b01856ee5d2eebff01bb13916" ns2:_="" ns3:_="">
    <xsd:import namespace="2085f755-39da-4ef2-9fba-c19e9ee4751c"/>
    <xsd:import namespace="b32a4afc-a269-4fc3-84c5-a06abad37f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5f755-39da-4ef2-9fba-c19e9ee475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e77d114-7286-4773-b3f3-9b1cc7669c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2a4afc-a269-4fc3-84c5-a06abad37f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20fd94b-4956-4e26-b51e-67da7d8ce68f}" ma:internalName="TaxCatchAll" ma:showField="CatchAllData" ma:web="b32a4afc-a269-4fc3-84c5-a06abad3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85f755-39da-4ef2-9fba-c19e9ee4751c">
      <Terms xmlns="http://schemas.microsoft.com/office/infopath/2007/PartnerControls"/>
    </lcf76f155ced4ddcb4097134ff3c332f>
    <TaxCatchAll xmlns="b32a4afc-a269-4fc3-84c5-a06abad37f1f" xsi:nil="true"/>
  </documentManagement>
</p:properties>
</file>

<file path=customXml/itemProps1.xml><?xml version="1.0" encoding="utf-8"?>
<ds:datastoreItem xmlns:ds="http://schemas.openxmlformats.org/officeDocument/2006/customXml" ds:itemID="{834659BB-D6A4-4521-8FAE-716B59E28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5f755-39da-4ef2-9fba-c19e9ee4751c"/>
    <ds:schemaRef ds:uri="b32a4afc-a269-4fc3-84c5-a06abad37f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610E98-5552-4A43-A20B-ACC624F939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3AA8A9-7DB9-4357-B719-06F16A33D0E6}">
  <ds:schemaRefs>
    <ds:schemaRef ds:uri="http://schemas.microsoft.com/office/2006/metadata/properties"/>
    <ds:schemaRef ds:uri="http://schemas.microsoft.com/office/infopath/2007/PartnerControls"/>
    <ds:schemaRef ds:uri="2085f755-39da-4ef2-9fba-c19e9ee4751c"/>
    <ds:schemaRef ds:uri="b32a4afc-a269-4fc3-84c5-a06abad37f1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Emma Kanjorski</dc:creator>
  <keywords/>
  <dc:description/>
  <lastModifiedBy>Emma Kanjorski</lastModifiedBy>
  <revision>187</revision>
  <dcterms:created xsi:type="dcterms:W3CDTF">2025-09-16T08:01:00.0000000Z</dcterms:created>
  <dcterms:modified xsi:type="dcterms:W3CDTF">2026-01-28T20:02:21.5215589Z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0x010100581D94A5EBB16145A80C07724AF3A3C5</vt:lpwstr>
  </property>
  <property fmtid="{D5CDD505-2E9C-101B-9397-08002B2CF9AE}" pid="3" name="MediaServiceImageTags">
    <vt:lpwstr/>
  </property>
</Properties>
</file>